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DA" w:rsidRPr="00DF1A5F" w:rsidRDefault="000A19DA" w:rsidP="000A19DA">
      <w:pPr>
        <w:pStyle w:val="1"/>
        <w:rPr>
          <w:sz w:val="28"/>
          <w:szCs w:val="28"/>
        </w:rPr>
      </w:pPr>
      <w:r w:rsidRPr="00DF1A5F">
        <w:rPr>
          <w:sz w:val="28"/>
          <w:szCs w:val="28"/>
        </w:rPr>
        <w:t xml:space="preserve">ИТОГОВЫЙ ДОКУМЕНТ </w:t>
      </w:r>
      <w:r w:rsidR="00673639" w:rsidRPr="00DF1A5F">
        <w:rPr>
          <w:sz w:val="28"/>
          <w:szCs w:val="28"/>
          <w:lang w:val="en-US"/>
        </w:rPr>
        <w:t>IV</w:t>
      </w:r>
      <w:r w:rsidR="00673639" w:rsidRPr="00DF1A5F">
        <w:rPr>
          <w:sz w:val="28"/>
          <w:szCs w:val="28"/>
        </w:rPr>
        <w:t xml:space="preserve"> </w:t>
      </w:r>
      <w:r w:rsidRPr="00DF1A5F">
        <w:rPr>
          <w:sz w:val="28"/>
          <w:szCs w:val="28"/>
        </w:rPr>
        <w:t xml:space="preserve">ГУМАНИТАРНОГО ФОРУМА «КНИГА КАК ВИТАМИН РОСТА» </w:t>
      </w:r>
      <w:r w:rsidRPr="00DF1A5F">
        <w:rPr>
          <w:sz w:val="28"/>
          <w:szCs w:val="28"/>
        </w:rPr>
        <w:fldChar w:fldCharType="begin"/>
      </w:r>
      <w:r w:rsidRPr="00DF1A5F">
        <w:rPr>
          <w:sz w:val="28"/>
          <w:szCs w:val="28"/>
        </w:rPr>
        <w:instrText xml:space="preserve"> TC " </w:instrText>
      </w:r>
      <w:bookmarkStart w:id="0" w:name="_Toc515493684"/>
      <w:r w:rsidRPr="00DF1A5F">
        <w:rPr>
          <w:sz w:val="28"/>
          <w:szCs w:val="28"/>
        </w:rPr>
        <w:instrText>5. Итоговый документ форума</w:instrText>
      </w:r>
      <w:bookmarkEnd w:id="0"/>
      <w:r w:rsidRPr="00DF1A5F">
        <w:rPr>
          <w:sz w:val="28"/>
          <w:szCs w:val="28"/>
        </w:rPr>
        <w:instrText xml:space="preserve"> " \f C \l "1" </w:instrText>
      </w:r>
      <w:r w:rsidRPr="00DF1A5F">
        <w:rPr>
          <w:sz w:val="28"/>
          <w:szCs w:val="28"/>
        </w:rPr>
        <w:fldChar w:fldCharType="end"/>
      </w:r>
    </w:p>
    <w:p w:rsidR="000A19DA" w:rsidRPr="00DF1A5F" w:rsidRDefault="000A19DA" w:rsidP="000A19DA">
      <w:pPr>
        <w:rPr>
          <w:rFonts w:ascii="Times New Roman" w:hAnsi="Times New Roman" w:cs="Times New Roman"/>
          <w:b/>
          <w:sz w:val="28"/>
          <w:szCs w:val="28"/>
        </w:rPr>
      </w:pPr>
      <w:r w:rsidRPr="00DF1A5F">
        <w:rPr>
          <w:rFonts w:ascii="Times New Roman" w:hAnsi="Times New Roman" w:cs="Times New Roman"/>
          <w:b/>
          <w:sz w:val="28"/>
          <w:szCs w:val="28"/>
        </w:rPr>
        <w:t>22  мая 2019 года                                                                                                        г. Таганрог</w:t>
      </w:r>
    </w:p>
    <w:p w:rsidR="000A19DA" w:rsidRPr="00DF1A5F" w:rsidRDefault="000A19DA" w:rsidP="000A19DA">
      <w:pPr>
        <w:pStyle w:val="2"/>
        <w:rPr>
          <w:rFonts w:cs="Times New Roman"/>
          <w:sz w:val="28"/>
          <w:szCs w:val="28"/>
        </w:rPr>
      </w:pPr>
      <w:r w:rsidRPr="00DF1A5F">
        <w:rPr>
          <w:rFonts w:eastAsia="Calibri"/>
          <w:sz w:val="28"/>
          <w:szCs w:val="28"/>
        </w:rPr>
        <w:fldChar w:fldCharType="begin"/>
      </w:r>
      <w:r w:rsidRPr="00DF1A5F">
        <w:rPr>
          <w:sz w:val="28"/>
          <w:szCs w:val="28"/>
        </w:rPr>
        <w:instrText xml:space="preserve"> TC "</w:instrText>
      </w:r>
      <w:r w:rsidRPr="00DF1A5F">
        <w:rPr>
          <w:rFonts w:eastAsia="Calibri"/>
          <w:sz w:val="28"/>
          <w:szCs w:val="28"/>
        </w:rPr>
        <w:instrText xml:space="preserve"> </w:instrText>
      </w:r>
      <w:bookmarkStart w:id="1" w:name="_Toc515493685"/>
      <w:r w:rsidRPr="00DF1A5F">
        <w:rPr>
          <w:sz w:val="28"/>
          <w:szCs w:val="28"/>
        </w:rPr>
        <w:instrText xml:space="preserve">Резолюция </w:instrText>
      </w:r>
      <w:r w:rsidRPr="00DF1A5F">
        <w:rPr>
          <w:sz w:val="28"/>
          <w:szCs w:val="28"/>
          <w:lang w:val="en-US"/>
        </w:rPr>
        <w:instrText>III</w:instrText>
      </w:r>
      <w:r w:rsidRPr="00DF1A5F">
        <w:rPr>
          <w:sz w:val="28"/>
          <w:szCs w:val="28"/>
        </w:rPr>
        <w:instrText xml:space="preserve"> Межрегионального гуманитарного форума \«Книга как витамин роста\»</w:instrText>
      </w:r>
      <w:bookmarkEnd w:id="1"/>
      <w:r w:rsidRPr="00DF1A5F">
        <w:rPr>
          <w:sz w:val="28"/>
          <w:szCs w:val="28"/>
        </w:rPr>
        <w:instrText xml:space="preserve">" \f C \l "2" </w:instrText>
      </w:r>
      <w:r w:rsidRPr="00DF1A5F">
        <w:rPr>
          <w:rFonts w:eastAsia="Calibri"/>
          <w:sz w:val="28"/>
          <w:szCs w:val="28"/>
        </w:rPr>
        <w:fldChar w:fldCharType="end"/>
      </w:r>
    </w:p>
    <w:p w:rsidR="00782901" w:rsidRPr="00DF1A5F" w:rsidRDefault="000A19DA" w:rsidP="00B45C8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5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F1A5F">
        <w:rPr>
          <w:rFonts w:ascii="Times New Roman" w:hAnsi="Times New Roman" w:cs="Times New Roman"/>
          <w:sz w:val="28"/>
          <w:szCs w:val="28"/>
        </w:rPr>
        <w:t>22  мая 2019 года  в рамках  XII</w:t>
      </w:r>
      <w:r w:rsidR="00673639" w:rsidRPr="00DF1A5F">
        <w:rPr>
          <w:rFonts w:ascii="Times New Roman" w:hAnsi="Times New Roman" w:cs="Times New Roman"/>
          <w:sz w:val="28"/>
          <w:szCs w:val="28"/>
        </w:rPr>
        <w:t>I</w:t>
      </w:r>
      <w:r w:rsidRPr="00DF1A5F">
        <w:rPr>
          <w:rFonts w:ascii="Times New Roman" w:hAnsi="Times New Roman" w:cs="Times New Roman"/>
          <w:sz w:val="28"/>
          <w:szCs w:val="28"/>
        </w:rPr>
        <w:t xml:space="preserve">  Международного  Чеховского   книжного фестиваля,</w:t>
      </w:r>
      <w:r w:rsidR="00615D38" w:rsidRPr="00DF1A5F">
        <w:rPr>
          <w:rFonts w:ascii="Times New Roman" w:hAnsi="Times New Roman" w:cs="Times New Roman"/>
          <w:sz w:val="28"/>
          <w:szCs w:val="28"/>
        </w:rPr>
        <w:t xml:space="preserve"> организованного Администрацией  города Таганрога,  Управлением культуры г. Таганрога при участии НФ «Пушкинская библиотека», Российской государственной детской библиотеки</w:t>
      </w:r>
      <w:r w:rsidR="00863107" w:rsidRPr="00DF1A5F">
        <w:rPr>
          <w:rFonts w:ascii="Times New Roman" w:hAnsi="Times New Roman" w:cs="Times New Roman"/>
          <w:sz w:val="28"/>
          <w:szCs w:val="28"/>
        </w:rPr>
        <w:t xml:space="preserve">, Ростовской областной детской библиотеки имени В.М. </w:t>
      </w:r>
      <w:proofErr w:type="spellStart"/>
      <w:r w:rsidR="00863107" w:rsidRPr="00DF1A5F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="00D96567" w:rsidRPr="00DF1A5F">
        <w:rPr>
          <w:rFonts w:ascii="Times New Roman" w:hAnsi="Times New Roman" w:cs="Times New Roman"/>
          <w:sz w:val="28"/>
          <w:szCs w:val="28"/>
        </w:rPr>
        <w:t xml:space="preserve">, </w:t>
      </w:r>
      <w:r w:rsidR="00615D38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Pr="00DF1A5F">
        <w:rPr>
          <w:rFonts w:ascii="Times New Roman" w:hAnsi="Times New Roman" w:cs="Times New Roman"/>
          <w:sz w:val="28"/>
          <w:szCs w:val="28"/>
        </w:rPr>
        <w:t xml:space="preserve">МБУК Централизованной библиотечной системы г. Таганрога, </w:t>
      </w:r>
      <w:r w:rsidR="00D96567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AA59E3" w:rsidRPr="00DF1A5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DF1A5F">
        <w:rPr>
          <w:rFonts w:ascii="Times New Roman" w:hAnsi="Times New Roman" w:cs="Times New Roman"/>
          <w:sz w:val="28"/>
          <w:szCs w:val="28"/>
        </w:rPr>
        <w:t xml:space="preserve"> культурно-просветительской  Ассоциации «Библиотерапия» состоялся </w:t>
      </w:r>
      <w:r w:rsidR="004F6E04" w:rsidRPr="00DF1A5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F6E04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F54287">
        <w:rPr>
          <w:rFonts w:ascii="Times New Roman" w:hAnsi="Times New Roman" w:cs="Times New Roman"/>
          <w:sz w:val="28"/>
          <w:szCs w:val="28"/>
        </w:rPr>
        <w:t xml:space="preserve"> Межрегиональный </w:t>
      </w:r>
      <w:r w:rsidRPr="00DF1A5F">
        <w:rPr>
          <w:rFonts w:ascii="Times New Roman" w:hAnsi="Times New Roman" w:cs="Times New Roman"/>
          <w:sz w:val="28"/>
          <w:szCs w:val="28"/>
        </w:rPr>
        <w:t>гуманитарный</w:t>
      </w:r>
      <w:r w:rsidRPr="00DF1A5F">
        <w:rPr>
          <w:rFonts w:ascii="Times New Roman" w:hAnsi="Times New Roman" w:cs="Times New Roman"/>
          <w:bCs/>
          <w:sz w:val="28"/>
          <w:szCs w:val="28"/>
        </w:rPr>
        <w:t xml:space="preserve"> форум «Книга как  витамин роста</w:t>
      </w:r>
      <w:r w:rsidRPr="00DF1A5F">
        <w:rPr>
          <w:rFonts w:ascii="Times New Roman" w:hAnsi="Times New Roman" w:cs="Times New Roman"/>
          <w:sz w:val="28"/>
          <w:szCs w:val="28"/>
        </w:rPr>
        <w:t>» по теме «</w:t>
      </w:r>
      <w:r w:rsidR="004F6E04" w:rsidRPr="00DF1A5F">
        <w:rPr>
          <w:rFonts w:ascii="Times New Roman" w:hAnsi="Times New Roman" w:cs="Times New Roman"/>
          <w:sz w:val="28"/>
          <w:szCs w:val="28"/>
        </w:rPr>
        <w:t>Читаем, учимся</w:t>
      </w:r>
      <w:r w:rsidR="007E5D88" w:rsidRPr="00DF1A5F">
        <w:rPr>
          <w:rFonts w:ascii="Times New Roman" w:hAnsi="Times New Roman" w:cs="Times New Roman"/>
          <w:sz w:val="28"/>
          <w:szCs w:val="28"/>
        </w:rPr>
        <w:t>,</w:t>
      </w:r>
      <w:r w:rsidR="004F6E04" w:rsidRPr="00DF1A5F">
        <w:rPr>
          <w:rFonts w:ascii="Times New Roman" w:hAnsi="Times New Roman" w:cs="Times New Roman"/>
          <w:sz w:val="28"/>
          <w:szCs w:val="28"/>
        </w:rPr>
        <w:t xml:space="preserve"> играем</w:t>
      </w:r>
      <w:proofErr w:type="gramEnd"/>
      <w:r w:rsidR="00B45C8E" w:rsidRPr="00DF1A5F">
        <w:rPr>
          <w:rFonts w:ascii="Times New Roman" w:hAnsi="Times New Roman" w:cs="Times New Roman"/>
          <w:b/>
          <w:sz w:val="28"/>
          <w:szCs w:val="28"/>
        </w:rPr>
        <w:t>»</w:t>
      </w:r>
      <w:r w:rsidR="002668C4" w:rsidRPr="00DF1A5F">
        <w:rPr>
          <w:rFonts w:ascii="Times New Roman" w:hAnsi="Times New Roman" w:cs="Times New Roman"/>
          <w:sz w:val="28"/>
          <w:szCs w:val="28"/>
        </w:rPr>
        <w:t>,</w:t>
      </w:r>
      <w:r w:rsidR="002668C4" w:rsidRPr="00DF1A5F">
        <w:rPr>
          <w:sz w:val="28"/>
          <w:szCs w:val="28"/>
        </w:rPr>
        <w:t xml:space="preserve"> </w:t>
      </w:r>
      <w:proofErr w:type="gramStart"/>
      <w:r w:rsidR="002668C4" w:rsidRPr="00DF1A5F">
        <w:rPr>
          <w:rFonts w:ascii="Times New Roman" w:hAnsi="Times New Roman" w:cs="Times New Roman"/>
          <w:bCs/>
          <w:sz w:val="28"/>
          <w:szCs w:val="28"/>
        </w:rPr>
        <w:t>приуроченной к проведению Года  театра в России.</w:t>
      </w:r>
      <w:proofErr w:type="gramEnd"/>
      <w:r w:rsidR="002668C4" w:rsidRPr="00DF1A5F">
        <w:rPr>
          <w:rFonts w:ascii="Times New Roman" w:hAnsi="Times New Roman" w:cs="Times New Roman"/>
          <w:bCs/>
          <w:sz w:val="28"/>
          <w:szCs w:val="28"/>
        </w:rPr>
        <w:t xml:space="preserve">  Девизом форума стало известное высказывание Николая Александровича Рубакина – русского книговеда, писателя, библиографа:  «Чтение  - это только начало. Творчество-вот цель».</w:t>
      </w:r>
    </w:p>
    <w:p w:rsidR="000A19DA" w:rsidRPr="00DF1A5F" w:rsidRDefault="000A19DA" w:rsidP="00782901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19DA" w:rsidRPr="00DF1A5F" w:rsidRDefault="000A19DA" w:rsidP="000A19DA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F">
        <w:rPr>
          <w:rFonts w:ascii="Times New Roman" w:hAnsi="Times New Roman" w:cs="Times New Roman"/>
          <w:b/>
          <w:sz w:val="28"/>
          <w:szCs w:val="28"/>
        </w:rPr>
        <w:t>На форуме обсуждались следующие вопросы:</w:t>
      </w:r>
    </w:p>
    <w:p w:rsidR="00A958C7" w:rsidRPr="00DF1A5F" w:rsidRDefault="00A958C7" w:rsidP="00060D6D">
      <w:pPr>
        <w:pStyle w:val="21"/>
        <w:numPr>
          <w:ilvl w:val="0"/>
          <w:numId w:val="5"/>
        </w:numPr>
        <w:tabs>
          <w:tab w:val="left" w:pos="918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A5F">
        <w:rPr>
          <w:rFonts w:ascii="Times New Roman" w:hAnsi="Times New Roman" w:cs="Times New Roman"/>
          <w:sz w:val="28"/>
          <w:szCs w:val="28"/>
        </w:rPr>
        <w:t>Место и роль библио</w:t>
      </w:r>
      <w:r w:rsidR="00060D6D" w:rsidRPr="00DF1A5F">
        <w:rPr>
          <w:rFonts w:ascii="Times New Roman" w:hAnsi="Times New Roman" w:cs="Times New Roman"/>
          <w:sz w:val="28"/>
          <w:szCs w:val="28"/>
        </w:rPr>
        <w:t>тек в мире современного детства.</w:t>
      </w:r>
    </w:p>
    <w:p w:rsidR="00060D6D" w:rsidRPr="00DF1A5F" w:rsidRDefault="005871DD" w:rsidP="00060D6D">
      <w:pPr>
        <w:pStyle w:val="a3"/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DF1A5F">
        <w:rPr>
          <w:rFonts w:ascii="Times New Roman" w:hAnsi="Times New Roman" w:cs="Times New Roman"/>
          <w:bCs/>
          <w:iCs/>
          <w:sz w:val="28"/>
          <w:szCs w:val="28"/>
        </w:rPr>
        <w:t>Библиотека как среда развития творчества</w:t>
      </w:r>
      <w:r w:rsidR="00060D6D" w:rsidRPr="00DF1A5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871DD" w:rsidRPr="00DF1A5F" w:rsidRDefault="00060D6D" w:rsidP="00060D6D">
      <w:pPr>
        <w:pStyle w:val="a3"/>
        <w:numPr>
          <w:ilvl w:val="0"/>
          <w:numId w:val="5"/>
        </w:numPr>
        <w:spacing w:after="0" w:line="240" w:lineRule="auto"/>
        <w:ind w:right="-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1A5F">
        <w:rPr>
          <w:rFonts w:ascii="Times New Roman" w:hAnsi="Times New Roman" w:cs="Times New Roman"/>
          <w:bCs/>
          <w:iCs/>
          <w:sz w:val="28"/>
          <w:szCs w:val="28"/>
        </w:rPr>
        <w:t>Чтение подростков: тенденции, проблемы и пути решения.</w:t>
      </w:r>
      <w:r w:rsidR="005871DD" w:rsidRPr="00DF1A5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7E3BA1" w:rsidRPr="00DF1A5F" w:rsidRDefault="007E3BA1" w:rsidP="00060D6D">
      <w:pPr>
        <w:pStyle w:val="21"/>
        <w:numPr>
          <w:ilvl w:val="0"/>
          <w:numId w:val="5"/>
        </w:numPr>
        <w:tabs>
          <w:tab w:val="left" w:pos="918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книги и новые форматы детской литературы</w:t>
      </w:r>
      <w:r w:rsidR="00060D6D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BA1" w:rsidRPr="00DF1A5F" w:rsidRDefault="007E3BA1" w:rsidP="00060D6D">
      <w:pPr>
        <w:pStyle w:val="21"/>
        <w:numPr>
          <w:ilvl w:val="0"/>
          <w:numId w:val="5"/>
        </w:numPr>
        <w:tabs>
          <w:tab w:val="left" w:pos="9180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восп</w:t>
      </w:r>
      <w:r w:rsidR="005871DD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 современной детской книги</w:t>
      </w:r>
      <w:r w:rsidR="0033019B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1DD" w:rsidRPr="00DF1A5F" w:rsidRDefault="005871DD" w:rsidP="00060D6D">
      <w:pPr>
        <w:pStyle w:val="21"/>
        <w:numPr>
          <w:ilvl w:val="0"/>
          <w:numId w:val="5"/>
        </w:numPr>
        <w:tabs>
          <w:tab w:val="left" w:pos="918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детей дошкольного возраста через игровую и театрализованную деятельность</w:t>
      </w:r>
      <w:r w:rsidR="0033019B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58C7" w:rsidRPr="00DF1A5F" w:rsidRDefault="00A958C7" w:rsidP="000A19DA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A19DA" w:rsidRPr="00DF1A5F" w:rsidRDefault="000A19DA" w:rsidP="000A19DA">
      <w:pPr>
        <w:pStyle w:val="21"/>
        <w:tabs>
          <w:tab w:val="left" w:pos="9180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F">
        <w:rPr>
          <w:rFonts w:ascii="Times New Roman" w:hAnsi="Times New Roman" w:cs="Times New Roman"/>
          <w:b/>
          <w:sz w:val="28"/>
          <w:szCs w:val="28"/>
        </w:rPr>
        <w:t xml:space="preserve">Участники  форума констатируют: </w:t>
      </w:r>
    </w:p>
    <w:p w:rsidR="001F0650" w:rsidRPr="00DF1A5F" w:rsidRDefault="000A19DA" w:rsidP="001F06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A5F">
        <w:rPr>
          <w:rFonts w:ascii="Times New Roman" w:hAnsi="Times New Roman" w:cs="Times New Roman"/>
          <w:sz w:val="28"/>
          <w:szCs w:val="28"/>
        </w:rPr>
        <w:t xml:space="preserve">Форум прошел организованно и плодотворно. Поставленные перед  форумом цели и задачи выполнены. Участниками  форума стали </w:t>
      </w:r>
      <w:r w:rsidR="00F54287">
        <w:rPr>
          <w:rFonts w:ascii="Times New Roman" w:hAnsi="Times New Roman" w:cs="Times New Roman"/>
          <w:sz w:val="28"/>
          <w:szCs w:val="28"/>
        </w:rPr>
        <w:t xml:space="preserve">135 </w:t>
      </w:r>
      <w:r w:rsidRPr="00DF1A5F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D5758A" w:rsidRPr="00DF1A5F">
        <w:rPr>
          <w:rFonts w:ascii="Times New Roman" w:hAnsi="Times New Roman" w:cs="Times New Roman"/>
          <w:sz w:val="28"/>
          <w:szCs w:val="28"/>
        </w:rPr>
        <w:t>из</w:t>
      </w:r>
      <w:r w:rsidRPr="00DF1A5F">
        <w:rPr>
          <w:rFonts w:ascii="Times New Roman" w:hAnsi="Times New Roman" w:cs="Times New Roman"/>
          <w:sz w:val="28"/>
          <w:szCs w:val="28"/>
        </w:rPr>
        <w:t xml:space="preserve"> различных  </w:t>
      </w:r>
      <w:r w:rsidR="00A74087" w:rsidRPr="00DF1A5F">
        <w:rPr>
          <w:rFonts w:ascii="Times New Roman" w:hAnsi="Times New Roman" w:cs="Times New Roman"/>
          <w:sz w:val="28"/>
          <w:szCs w:val="28"/>
        </w:rPr>
        <w:t>те</w:t>
      </w:r>
      <w:r w:rsidR="0033019B" w:rsidRPr="00DF1A5F">
        <w:rPr>
          <w:rFonts w:ascii="Times New Roman" w:hAnsi="Times New Roman" w:cs="Times New Roman"/>
          <w:sz w:val="28"/>
          <w:szCs w:val="28"/>
        </w:rPr>
        <w:t>рриторий</w:t>
      </w:r>
      <w:r w:rsidR="007713A0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33019B" w:rsidRPr="00DF1A5F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3B72B8">
        <w:rPr>
          <w:rFonts w:ascii="Times New Roman" w:hAnsi="Times New Roman" w:cs="Times New Roman"/>
          <w:sz w:val="28"/>
          <w:szCs w:val="28"/>
        </w:rPr>
        <w:t xml:space="preserve">: г. Ростова-на-Дону, г. </w:t>
      </w:r>
      <w:r w:rsidR="00DA1B9F">
        <w:rPr>
          <w:rFonts w:ascii="Times New Roman" w:hAnsi="Times New Roman" w:cs="Times New Roman"/>
          <w:sz w:val="28"/>
          <w:szCs w:val="28"/>
        </w:rPr>
        <w:t xml:space="preserve">Новочеркасска, </w:t>
      </w:r>
      <w:r w:rsidR="006167D8">
        <w:rPr>
          <w:rFonts w:ascii="Times New Roman" w:hAnsi="Times New Roman" w:cs="Times New Roman"/>
          <w:sz w:val="28"/>
          <w:szCs w:val="28"/>
        </w:rPr>
        <w:t xml:space="preserve">г. </w:t>
      </w:r>
      <w:r w:rsidR="003B72B8">
        <w:rPr>
          <w:rFonts w:ascii="Times New Roman" w:hAnsi="Times New Roman" w:cs="Times New Roman"/>
          <w:sz w:val="28"/>
          <w:szCs w:val="28"/>
        </w:rPr>
        <w:t>Б</w:t>
      </w:r>
      <w:r w:rsidR="00DA1B9F">
        <w:rPr>
          <w:rFonts w:ascii="Times New Roman" w:hAnsi="Times New Roman" w:cs="Times New Roman"/>
          <w:sz w:val="28"/>
          <w:szCs w:val="28"/>
        </w:rPr>
        <w:t xml:space="preserve">атайска, </w:t>
      </w:r>
      <w:r w:rsidR="006167D8">
        <w:rPr>
          <w:rFonts w:ascii="Times New Roman" w:hAnsi="Times New Roman" w:cs="Times New Roman"/>
          <w:sz w:val="28"/>
          <w:szCs w:val="28"/>
        </w:rPr>
        <w:t xml:space="preserve">г. </w:t>
      </w:r>
      <w:r w:rsidR="00DA1B9F">
        <w:rPr>
          <w:rFonts w:ascii="Times New Roman" w:hAnsi="Times New Roman" w:cs="Times New Roman"/>
          <w:sz w:val="28"/>
          <w:szCs w:val="28"/>
        </w:rPr>
        <w:t>А</w:t>
      </w:r>
      <w:r w:rsidR="003B72B8">
        <w:rPr>
          <w:rFonts w:ascii="Times New Roman" w:hAnsi="Times New Roman" w:cs="Times New Roman"/>
          <w:sz w:val="28"/>
          <w:szCs w:val="28"/>
        </w:rPr>
        <w:t>ксая</w:t>
      </w:r>
      <w:r w:rsidR="00DA1B9F">
        <w:rPr>
          <w:rFonts w:ascii="Times New Roman" w:hAnsi="Times New Roman" w:cs="Times New Roman"/>
          <w:sz w:val="28"/>
          <w:szCs w:val="28"/>
        </w:rPr>
        <w:t>,</w:t>
      </w:r>
      <w:r w:rsidR="006167D8">
        <w:rPr>
          <w:rFonts w:ascii="Times New Roman" w:hAnsi="Times New Roman" w:cs="Times New Roman"/>
          <w:sz w:val="28"/>
          <w:szCs w:val="28"/>
        </w:rPr>
        <w:t xml:space="preserve"> г. Донецка,</w:t>
      </w:r>
      <w:r w:rsidR="00DA1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9F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="00DA1B9F">
        <w:rPr>
          <w:rFonts w:ascii="Times New Roman" w:hAnsi="Times New Roman" w:cs="Times New Roman"/>
          <w:sz w:val="28"/>
          <w:szCs w:val="28"/>
        </w:rPr>
        <w:t>, Песчанокопского, Матвеево-Курганского, Красно-</w:t>
      </w:r>
      <w:proofErr w:type="spellStart"/>
      <w:r w:rsidR="00DA1B9F">
        <w:rPr>
          <w:rFonts w:ascii="Times New Roman" w:hAnsi="Times New Roman" w:cs="Times New Roman"/>
          <w:sz w:val="28"/>
          <w:szCs w:val="28"/>
        </w:rPr>
        <w:t>Сулинского</w:t>
      </w:r>
      <w:proofErr w:type="spellEnd"/>
      <w:r w:rsidR="00DA1B9F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6167D8">
        <w:rPr>
          <w:rFonts w:ascii="Times New Roman" w:hAnsi="Times New Roman" w:cs="Times New Roman"/>
          <w:sz w:val="28"/>
          <w:szCs w:val="28"/>
        </w:rPr>
        <w:t xml:space="preserve">, а так </w:t>
      </w:r>
      <w:r w:rsidR="001F0650" w:rsidRPr="00DF1A5F">
        <w:rPr>
          <w:rFonts w:ascii="Times New Roman" w:hAnsi="Times New Roman" w:cs="Times New Roman"/>
          <w:sz w:val="28"/>
          <w:szCs w:val="28"/>
        </w:rPr>
        <w:t>специалисты Российской г</w:t>
      </w:r>
      <w:r w:rsidRPr="00DF1A5F">
        <w:rPr>
          <w:rFonts w:ascii="Times New Roman" w:hAnsi="Times New Roman" w:cs="Times New Roman"/>
          <w:sz w:val="28"/>
          <w:szCs w:val="28"/>
        </w:rPr>
        <w:t>осудар</w:t>
      </w:r>
      <w:r w:rsidR="001F0650" w:rsidRPr="00DF1A5F">
        <w:rPr>
          <w:rFonts w:ascii="Times New Roman" w:hAnsi="Times New Roman" w:cs="Times New Roman"/>
          <w:sz w:val="28"/>
          <w:szCs w:val="28"/>
        </w:rPr>
        <w:t>ственной детской библиотеки,</w:t>
      </w:r>
      <w:r w:rsidR="00B477FE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B477FE" w:rsidRPr="00DF1A5F">
        <w:rPr>
          <w:rFonts w:ascii="Times New Roman" w:eastAsia="Times New Roman" w:hAnsi="Times New Roman" w:cs="Times New Roman"/>
          <w:sz w:val="28"/>
          <w:szCs w:val="28"/>
        </w:rPr>
        <w:t>Донской государственной публичной библиотеки,</w:t>
      </w:r>
      <w:r w:rsidR="001F0650" w:rsidRPr="00DF1A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7FE" w:rsidRPr="00DF1A5F">
        <w:rPr>
          <w:rFonts w:ascii="Times New Roman" w:hAnsi="Times New Roman" w:cs="Times New Roman"/>
          <w:sz w:val="28"/>
          <w:szCs w:val="28"/>
        </w:rPr>
        <w:t xml:space="preserve">Ростовской областной детской библиотеки имени В.М. </w:t>
      </w:r>
      <w:proofErr w:type="spellStart"/>
      <w:r w:rsidR="00B477FE" w:rsidRPr="00DF1A5F">
        <w:rPr>
          <w:rFonts w:ascii="Times New Roman" w:hAnsi="Times New Roman" w:cs="Times New Roman"/>
          <w:sz w:val="28"/>
          <w:szCs w:val="28"/>
        </w:rPr>
        <w:t>Величкиной</w:t>
      </w:r>
      <w:proofErr w:type="spellEnd"/>
      <w:r w:rsidR="001F0650" w:rsidRPr="00DF1A5F">
        <w:rPr>
          <w:rFonts w:ascii="Times New Roman" w:hAnsi="Times New Roman" w:cs="Times New Roman"/>
          <w:sz w:val="28"/>
          <w:szCs w:val="28"/>
        </w:rPr>
        <w:t xml:space="preserve">, </w:t>
      </w:r>
      <w:r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1F0650" w:rsidRPr="00DF1A5F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преподаватели </w:t>
      </w:r>
      <w:r w:rsidR="00100207">
        <w:rPr>
          <w:rFonts w:ascii="Times New Roman" w:eastAsia="Times New Roman" w:hAnsi="Times New Roman" w:cs="Times New Roman"/>
          <w:sz w:val="28"/>
          <w:szCs w:val="28"/>
        </w:rPr>
        <w:t xml:space="preserve">и студенты </w:t>
      </w:r>
      <w:r w:rsidR="001F0650" w:rsidRPr="00DF1A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Таганрогского педагогического института имени А.П. Чехова, </w:t>
      </w:r>
      <w:r w:rsidR="00C25039">
        <w:rPr>
          <w:rFonts w:ascii="Times New Roman" w:eastAsia="Times New Roman" w:hAnsi="Times New Roman" w:cs="Times New Roman"/>
          <w:sz w:val="28"/>
          <w:szCs w:val="28"/>
        </w:rPr>
        <w:t>библиотекари и педагоги образования г</w:t>
      </w:r>
      <w:proofErr w:type="gramStart"/>
      <w:r w:rsidR="00C2503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C25039">
        <w:rPr>
          <w:rFonts w:ascii="Times New Roman" w:eastAsia="Times New Roman" w:hAnsi="Times New Roman" w:cs="Times New Roman"/>
          <w:sz w:val="28"/>
          <w:szCs w:val="28"/>
        </w:rPr>
        <w:t>аганрога.</w:t>
      </w:r>
      <w:bookmarkStart w:id="2" w:name="_GoBack"/>
      <w:bookmarkEnd w:id="2"/>
    </w:p>
    <w:p w:rsidR="000A19DA" w:rsidRPr="00DF1A5F" w:rsidRDefault="000A19DA" w:rsidP="000A19DA">
      <w:pPr>
        <w:pStyle w:val="a3"/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A5F">
        <w:rPr>
          <w:rFonts w:ascii="Times New Roman" w:hAnsi="Times New Roman" w:cs="Times New Roman"/>
          <w:sz w:val="28"/>
          <w:szCs w:val="28"/>
        </w:rPr>
        <w:t>Форум обсудил</w:t>
      </w:r>
      <w:r w:rsidR="003F505E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3F505E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B8542E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</w:t>
      </w: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42E" w:rsidRPr="00DF1A5F">
        <w:rPr>
          <w:rFonts w:ascii="Times New Roman" w:hAnsi="Times New Roman" w:cs="Times New Roman"/>
          <w:sz w:val="28"/>
          <w:szCs w:val="28"/>
        </w:rPr>
        <w:t>местом и ролью библиотек в мире современного детства</w:t>
      </w:r>
      <w:r w:rsidR="003F505E" w:rsidRPr="00DF1A5F">
        <w:rPr>
          <w:rFonts w:ascii="Times New Roman" w:hAnsi="Times New Roman" w:cs="Times New Roman"/>
          <w:sz w:val="28"/>
          <w:szCs w:val="28"/>
        </w:rPr>
        <w:t xml:space="preserve">, </w:t>
      </w:r>
      <w:r w:rsidR="003F505E" w:rsidRPr="00DF1A5F">
        <w:rPr>
          <w:rFonts w:ascii="Times New Roman" w:hAnsi="Times New Roman" w:cs="Times New Roman"/>
          <w:bCs/>
          <w:iCs/>
          <w:sz w:val="28"/>
          <w:szCs w:val="28"/>
        </w:rPr>
        <w:t xml:space="preserve">тенденции, проблемы </w:t>
      </w:r>
      <w:r w:rsidR="005509B7" w:rsidRPr="00DF1A5F">
        <w:rPr>
          <w:rFonts w:ascii="Times New Roman" w:hAnsi="Times New Roman" w:cs="Times New Roman"/>
          <w:bCs/>
          <w:iCs/>
          <w:sz w:val="28"/>
          <w:szCs w:val="28"/>
        </w:rPr>
        <w:t>детского и подросткового чтения,</w:t>
      </w:r>
      <w:r w:rsidR="00F14547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аспекты восприятия современной детской книги, е</w:t>
      </w:r>
      <w:r w:rsidR="00083754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14547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форматы</w:t>
      </w:r>
      <w:r w:rsidR="00FA2CA8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новые формы и методы приобщения к книге и чтению</w:t>
      </w:r>
      <w:r w:rsidR="00D5758A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2CA8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через игровую и театрализованную деятельность.</w:t>
      </w:r>
      <w:proofErr w:type="gramEnd"/>
      <w:r w:rsidR="00FA2CA8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67713" w:rsidRPr="00DF1A5F">
        <w:rPr>
          <w:rFonts w:ascii="Times New Roman" w:hAnsi="Times New Roman" w:cs="Times New Roman"/>
          <w:sz w:val="28"/>
          <w:szCs w:val="28"/>
        </w:rPr>
        <w:t>Обсуждение вопросов носило дискуссионный характер и проходило в формате открытого диалога.</w:t>
      </w:r>
    </w:p>
    <w:p w:rsidR="007B3B86" w:rsidRPr="00DF1A5F" w:rsidRDefault="000A19DA" w:rsidP="007B392E">
      <w:pPr>
        <w:pStyle w:val="21"/>
        <w:numPr>
          <w:ilvl w:val="0"/>
          <w:numId w:val="1"/>
        </w:numPr>
        <w:tabs>
          <w:tab w:val="left" w:pos="9180"/>
        </w:tabs>
        <w:spacing w:before="120"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1A5F">
        <w:rPr>
          <w:rFonts w:ascii="Times New Roman" w:hAnsi="Times New Roman" w:cs="Times New Roman"/>
          <w:sz w:val="28"/>
          <w:szCs w:val="28"/>
        </w:rPr>
        <w:t xml:space="preserve">Форум  отметил, что  государственная поддержка развития </w:t>
      </w:r>
      <w:r w:rsidR="004B1B16" w:rsidRPr="00DF1A5F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D22465" w:rsidRPr="00DF1A5F">
        <w:rPr>
          <w:rFonts w:ascii="Times New Roman" w:hAnsi="Times New Roman" w:cs="Times New Roman"/>
          <w:sz w:val="28"/>
          <w:szCs w:val="28"/>
        </w:rPr>
        <w:t xml:space="preserve">в рамках Нацпроекта «Культура» </w:t>
      </w:r>
      <w:r w:rsidR="00381EFC" w:rsidRPr="00DF1A5F">
        <w:rPr>
          <w:rFonts w:ascii="Times New Roman" w:hAnsi="Times New Roman" w:cs="Times New Roman"/>
          <w:sz w:val="28"/>
          <w:szCs w:val="28"/>
        </w:rPr>
        <w:t xml:space="preserve">в </w:t>
      </w:r>
      <w:r w:rsidRPr="00DF1A5F">
        <w:rPr>
          <w:rFonts w:ascii="Times New Roman" w:hAnsi="Times New Roman" w:cs="Times New Roman"/>
          <w:sz w:val="28"/>
          <w:szCs w:val="28"/>
        </w:rPr>
        <w:t xml:space="preserve">значительной степени является ответом на вызовы и запросы времени. </w:t>
      </w:r>
      <w:r w:rsidR="00381EFC" w:rsidRPr="00DF1A5F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DF1A5F">
        <w:rPr>
          <w:rFonts w:ascii="Times New Roman" w:hAnsi="Times New Roman" w:cs="Times New Roman"/>
          <w:sz w:val="28"/>
          <w:szCs w:val="28"/>
        </w:rPr>
        <w:t>подростковой и юношеской аудитории</w:t>
      </w:r>
      <w:r w:rsidR="00381EFC" w:rsidRPr="00DF1A5F">
        <w:rPr>
          <w:rFonts w:ascii="Times New Roman" w:hAnsi="Times New Roman" w:cs="Times New Roman"/>
          <w:sz w:val="28"/>
          <w:szCs w:val="28"/>
        </w:rPr>
        <w:t xml:space="preserve"> к творческой деятельности   </w:t>
      </w:r>
      <w:r w:rsidRPr="00DF1A5F">
        <w:rPr>
          <w:rFonts w:ascii="Times New Roman" w:hAnsi="Times New Roman" w:cs="Times New Roman"/>
          <w:sz w:val="28"/>
          <w:szCs w:val="28"/>
        </w:rPr>
        <w:t xml:space="preserve"> дает возможнос</w:t>
      </w:r>
      <w:r w:rsidR="006675F0" w:rsidRPr="00DF1A5F">
        <w:rPr>
          <w:rFonts w:ascii="Times New Roman" w:hAnsi="Times New Roman" w:cs="Times New Roman"/>
          <w:sz w:val="28"/>
          <w:szCs w:val="28"/>
        </w:rPr>
        <w:t xml:space="preserve">ть получить новые знания и </w:t>
      </w:r>
      <w:r w:rsidR="007C2817" w:rsidRPr="00DF1A5F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6675F0" w:rsidRPr="00DF1A5F">
        <w:rPr>
          <w:rFonts w:ascii="Times New Roman" w:hAnsi="Times New Roman" w:cs="Times New Roman"/>
          <w:sz w:val="28"/>
          <w:szCs w:val="28"/>
        </w:rPr>
        <w:t>опыт</w:t>
      </w:r>
      <w:r w:rsidR="00E224E0" w:rsidRPr="00DF1A5F">
        <w:rPr>
          <w:rFonts w:ascii="Times New Roman" w:hAnsi="Times New Roman" w:cs="Times New Roman"/>
          <w:sz w:val="28"/>
          <w:szCs w:val="28"/>
        </w:rPr>
        <w:t>,</w:t>
      </w:r>
      <w:r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E224E0" w:rsidRPr="00DF1A5F">
        <w:rPr>
          <w:rFonts w:ascii="Times New Roman" w:hAnsi="Times New Roman" w:cs="Times New Roman"/>
          <w:sz w:val="28"/>
          <w:szCs w:val="28"/>
        </w:rPr>
        <w:t>способствует самореализации и самосовершенствованию</w:t>
      </w:r>
    </w:p>
    <w:p w:rsidR="000A19DA" w:rsidRPr="00E376CB" w:rsidRDefault="009D0B7A" w:rsidP="00D24FDB">
      <w:pPr>
        <w:pStyle w:val="21"/>
        <w:numPr>
          <w:ilvl w:val="0"/>
          <w:numId w:val="1"/>
        </w:numPr>
        <w:tabs>
          <w:tab w:val="left" w:pos="9180"/>
        </w:tabs>
        <w:spacing w:before="120"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5F">
        <w:rPr>
          <w:rFonts w:ascii="Times New Roman" w:hAnsi="Times New Roman" w:cs="Times New Roman"/>
          <w:sz w:val="28"/>
          <w:szCs w:val="28"/>
        </w:rPr>
        <w:t>Форум</w:t>
      </w:r>
      <w:r w:rsidR="000A19DA" w:rsidRPr="00DF1A5F">
        <w:rPr>
          <w:rFonts w:ascii="Times New Roman" w:hAnsi="Times New Roman" w:cs="Times New Roman"/>
          <w:sz w:val="28"/>
          <w:szCs w:val="28"/>
        </w:rPr>
        <w:t xml:space="preserve"> отметили актуальность</w:t>
      </w:r>
      <w:r w:rsidR="002225BC" w:rsidRPr="00DF1A5F">
        <w:rPr>
          <w:rFonts w:ascii="Times New Roman" w:hAnsi="Times New Roman" w:cs="Times New Roman"/>
          <w:sz w:val="28"/>
          <w:szCs w:val="28"/>
        </w:rPr>
        <w:t xml:space="preserve"> обсуждаемых</w:t>
      </w:r>
      <w:r w:rsidR="00D47689" w:rsidRPr="00DF1A5F">
        <w:rPr>
          <w:rFonts w:ascii="Times New Roman" w:hAnsi="Times New Roman" w:cs="Times New Roman"/>
          <w:sz w:val="28"/>
          <w:szCs w:val="28"/>
        </w:rPr>
        <w:t xml:space="preserve"> тем и социальную значимость</w:t>
      </w:r>
      <w:r w:rsidR="000A19DA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EE5EF7" w:rsidRPr="00DF1A5F">
        <w:rPr>
          <w:rFonts w:ascii="Times New Roman" w:hAnsi="Times New Roman" w:cs="Times New Roman"/>
          <w:sz w:val="28"/>
          <w:szCs w:val="28"/>
        </w:rPr>
        <w:t>т</w:t>
      </w:r>
      <w:r w:rsidR="004F6416" w:rsidRPr="00DF1A5F">
        <w:rPr>
          <w:rFonts w:ascii="Times New Roman" w:hAnsi="Times New Roman" w:cs="Times New Roman"/>
          <w:sz w:val="28"/>
          <w:szCs w:val="28"/>
        </w:rPr>
        <w:t>аких творческих проекто</w:t>
      </w:r>
      <w:r w:rsidR="00EE5EF7" w:rsidRPr="00DF1A5F">
        <w:rPr>
          <w:rFonts w:ascii="Times New Roman" w:hAnsi="Times New Roman" w:cs="Times New Roman"/>
          <w:sz w:val="28"/>
          <w:szCs w:val="28"/>
        </w:rPr>
        <w:t>в</w:t>
      </w:r>
      <w:r w:rsidR="007B3B86" w:rsidRPr="00DF1A5F">
        <w:rPr>
          <w:rFonts w:ascii="Times New Roman" w:hAnsi="Times New Roman" w:cs="Times New Roman"/>
          <w:sz w:val="28"/>
          <w:szCs w:val="28"/>
        </w:rPr>
        <w:t xml:space="preserve"> как</w:t>
      </w:r>
      <w:r w:rsidR="00EE5EF7" w:rsidRPr="00DF1A5F">
        <w:rPr>
          <w:rFonts w:ascii="Times New Roman" w:hAnsi="Times New Roman" w:cs="Times New Roman"/>
          <w:sz w:val="28"/>
          <w:szCs w:val="28"/>
        </w:rPr>
        <w:t xml:space="preserve">: </w:t>
      </w:r>
      <w:r w:rsidR="00F42C9F" w:rsidRPr="00DF1A5F">
        <w:rPr>
          <w:rFonts w:ascii="Times New Roman" w:hAnsi="Times New Roman" w:cs="Times New Roman"/>
          <w:sz w:val="28"/>
          <w:szCs w:val="28"/>
        </w:rPr>
        <w:t>п</w:t>
      </w:r>
      <w:r w:rsidR="00651379" w:rsidRPr="00DF1A5F">
        <w:rPr>
          <w:rFonts w:ascii="Times New Roman" w:hAnsi="Times New Roman" w:cs="Times New Roman"/>
          <w:sz w:val="28"/>
          <w:szCs w:val="28"/>
        </w:rPr>
        <w:t>етербургского</w:t>
      </w:r>
      <w:r w:rsidR="00F35B72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651379" w:rsidRPr="00DF1A5F">
        <w:rPr>
          <w:rFonts w:ascii="Times New Roman" w:hAnsi="Times New Roman" w:cs="Times New Roman"/>
          <w:sz w:val="28"/>
          <w:szCs w:val="28"/>
        </w:rPr>
        <w:t>проекта «культурной скорой помощи</w:t>
      </w:r>
      <w:r w:rsidR="00EE5EF7" w:rsidRPr="00DF1A5F">
        <w:rPr>
          <w:rFonts w:ascii="Times New Roman" w:hAnsi="Times New Roman" w:cs="Times New Roman"/>
          <w:sz w:val="28"/>
          <w:szCs w:val="28"/>
        </w:rPr>
        <w:t>»</w:t>
      </w:r>
      <w:r w:rsidR="00651379" w:rsidRPr="00DF1A5F">
        <w:rPr>
          <w:rFonts w:ascii="Times New Roman" w:hAnsi="Times New Roman" w:cs="Times New Roman"/>
          <w:sz w:val="28"/>
          <w:szCs w:val="28"/>
        </w:rPr>
        <w:t xml:space="preserve">, представленного </w:t>
      </w:r>
      <w:r w:rsidR="005130AF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130AF" w:rsidRPr="00DF1A5F">
        <w:rPr>
          <w:rFonts w:ascii="Times New Roman" w:hAnsi="Times New Roman" w:cs="Times New Roman"/>
          <w:sz w:val="28"/>
          <w:szCs w:val="28"/>
        </w:rPr>
        <w:t>.</w:t>
      </w:r>
      <w:r w:rsidR="003D4332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5130AF" w:rsidRPr="00DF1A5F">
        <w:rPr>
          <w:rFonts w:ascii="Times New Roman" w:hAnsi="Times New Roman" w:cs="Times New Roman"/>
          <w:sz w:val="28"/>
          <w:szCs w:val="28"/>
        </w:rPr>
        <w:t>Мокиенко, детски</w:t>
      </w:r>
      <w:r w:rsidR="003D4332" w:rsidRPr="00DF1A5F">
        <w:rPr>
          <w:rFonts w:ascii="Times New Roman" w:hAnsi="Times New Roman" w:cs="Times New Roman"/>
          <w:sz w:val="28"/>
          <w:szCs w:val="28"/>
        </w:rPr>
        <w:t>м</w:t>
      </w:r>
      <w:r w:rsidR="005130AF" w:rsidRPr="00DF1A5F">
        <w:rPr>
          <w:rFonts w:ascii="Times New Roman" w:hAnsi="Times New Roman" w:cs="Times New Roman"/>
          <w:sz w:val="28"/>
          <w:szCs w:val="28"/>
        </w:rPr>
        <w:t xml:space="preserve"> писателем, драматургом, режиссером</w:t>
      </w:r>
      <w:r w:rsidR="0081796B" w:rsidRPr="00DF1A5F">
        <w:rPr>
          <w:rFonts w:ascii="Times New Roman" w:hAnsi="Times New Roman" w:cs="Times New Roman"/>
          <w:sz w:val="28"/>
          <w:szCs w:val="28"/>
        </w:rPr>
        <w:t xml:space="preserve">, </w:t>
      </w:r>
      <w:r w:rsidR="00CF0BA0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«Читаем круглый год</w:t>
      </w:r>
      <w:r w:rsidR="00B44B23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  <w:r w:rsidR="00CF0BA0" w:rsidRPr="00DF1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44B23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r w:rsidR="00CF0BA0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А.П.</w:t>
      </w:r>
      <w:r w:rsidR="00497977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A0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Гайдара, г. Новочеркасск</w:t>
      </w:r>
      <w:r w:rsidR="00B44B23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«Необычная книга»</w:t>
      </w:r>
      <w:r w:rsidR="0078787A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1796B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92E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ЦГДБ имени М. Горького </w:t>
      </w:r>
      <w:r w:rsidR="0081796B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ЦБС </w:t>
      </w:r>
      <w:r w:rsidR="00E3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96B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Таганрога</w:t>
      </w:r>
      <w:r w:rsidR="007B392E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культурно-просветительской Ассоциации</w:t>
      </w:r>
      <w:r w:rsidR="007B3B86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«Библиотерапия»</w:t>
      </w:r>
      <w:r w:rsidR="00C93F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7E04" w:rsidRPr="006F7E04">
        <w:t xml:space="preserve"> </w:t>
      </w:r>
      <w:r w:rsidR="00C93F26" w:rsidRPr="003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Межрегиональную акцию «Читаем книги Нины Павловой»</w:t>
      </w:r>
      <w:r w:rsidR="00C93F26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26" w:rsidRPr="003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</w:t>
      </w:r>
      <w:proofErr w:type="spellStart"/>
      <w:r w:rsidR="00C93F26" w:rsidRPr="003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C93F26" w:rsidRPr="003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«МЦБ» </w:t>
      </w:r>
      <w:r w:rsidR="006F7E04" w:rsidRPr="003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6F7E04" w:rsidRPr="00DF1A5F">
        <w:rPr>
          <w:rFonts w:ascii="Times New Roman" w:hAnsi="Times New Roman" w:cs="Times New Roman"/>
          <w:sz w:val="28"/>
          <w:szCs w:val="28"/>
        </w:rPr>
        <w:t xml:space="preserve"> </w:t>
      </w:r>
      <w:r w:rsidR="009E5780" w:rsidRPr="00E376CB">
        <w:rPr>
          <w:rFonts w:ascii="Times New Roman" w:hAnsi="Times New Roman" w:cs="Times New Roman"/>
          <w:sz w:val="28"/>
          <w:szCs w:val="28"/>
        </w:rPr>
        <w:t>неординарный опыт  подачи познавательной информации через творческие формы</w:t>
      </w:r>
      <w:r w:rsidR="009E5780">
        <w:rPr>
          <w:rFonts w:ascii="Times New Roman" w:hAnsi="Times New Roman" w:cs="Times New Roman"/>
          <w:sz w:val="28"/>
          <w:szCs w:val="28"/>
        </w:rPr>
        <w:t xml:space="preserve"> и </w:t>
      </w:r>
      <w:r w:rsidR="006F7E04" w:rsidRPr="00DF1A5F">
        <w:rPr>
          <w:rFonts w:ascii="Times New Roman" w:hAnsi="Times New Roman" w:cs="Times New Roman"/>
          <w:sz w:val="28"/>
          <w:szCs w:val="28"/>
        </w:rPr>
        <w:t xml:space="preserve">позитивный пример расширения инициатив и  мероприятий, направленных на </w:t>
      </w:r>
      <w:r w:rsidR="009E5780">
        <w:rPr>
          <w:rFonts w:ascii="Times New Roman" w:hAnsi="Times New Roman" w:cs="Times New Roman"/>
          <w:sz w:val="28"/>
          <w:szCs w:val="28"/>
        </w:rPr>
        <w:t xml:space="preserve">всестороннее </w:t>
      </w:r>
      <w:r w:rsidR="006F7E04" w:rsidRPr="00DF1A5F">
        <w:rPr>
          <w:rFonts w:ascii="Times New Roman" w:hAnsi="Times New Roman" w:cs="Times New Roman"/>
          <w:sz w:val="28"/>
          <w:szCs w:val="28"/>
        </w:rPr>
        <w:t>р</w:t>
      </w:r>
      <w:r w:rsidR="006F7E04">
        <w:rPr>
          <w:rFonts w:ascii="Times New Roman" w:hAnsi="Times New Roman" w:cs="Times New Roman"/>
          <w:sz w:val="28"/>
          <w:szCs w:val="28"/>
        </w:rPr>
        <w:t>азвитие подрастающего поколения</w:t>
      </w:r>
      <w:r w:rsidR="009E5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502" w:rsidRPr="00E3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DA" w:rsidRPr="00DF1A5F" w:rsidRDefault="000A19DA" w:rsidP="000A19DA">
      <w:pPr>
        <w:pStyle w:val="a3"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Форум констатировал необходимость </w:t>
      </w:r>
      <w:r w:rsidR="007E5D88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активного </w:t>
      </w: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вовлечения в профессиональный диалог  всех специалистов в области детства, включение в совместную  деятельность  специалистов </w:t>
      </w:r>
      <w:proofErr w:type="spellStart"/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</w:t>
      </w:r>
      <w:proofErr w:type="spellEnd"/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-информационной, образовательной,  издательской</w:t>
      </w:r>
      <w:r w:rsidR="007E5D88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</w:t>
      </w:r>
      <w:r w:rsidR="00551D2D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рологической </w:t>
      </w: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 отраслей, направленных на</w:t>
      </w:r>
      <w:r w:rsidR="00551D2D"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</w:t>
      </w:r>
      <w:r w:rsidRPr="00DF1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подрастающего поколения. </w:t>
      </w:r>
    </w:p>
    <w:p w:rsidR="000A19DA" w:rsidRPr="00DF1A5F" w:rsidRDefault="000A19DA" w:rsidP="000A19DA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5F">
        <w:rPr>
          <w:rFonts w:ascii="Times New Roman" w:hAnsi="Times New Roman" w:cs="Times New Roman"/>
          <w:b/>
          <w:sz w:val="28"/>
          <w:szCs w:val="28"/>
        </w:rPr>
        <w:t>Участники форума предлагают:</w:t>
      </w:r>
    </w:p>
    <w:p w:rsidR="000A19DA" w:rsidRPr="00DF1A5F" w:rsidRDefault="000A19DA" w:rsidP="000A19DA">
      <w:pPr>
        <w:pStyle w:val="a3"/>
        <w:numPr>
          <w:ilvl w:val="0"/>
          <w:numId w:val="3"/>
        </w:numPr>
        <w:tabs>
          <w:tab w:val="left" w:pos="426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A5F">
        <w:rPr>
          <w:rFonts w:ascii="Times New Roman" w:hAnsi="Times New Roman" w:cs="Times New Roman"/>
          <w:sz w:val="28"/>
          <w:szCs w:val="28"/>
        </w:rPr>
        <w:t xml:space="preserve">Поддержку и развитие </w:t>
      </w:r>
      <w:r w:rsidR="00551D2D" w:rsidRPr="00DF1A5F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через </w:t>
      </w:r>
      <w:r w:rsidR="00131E79" w:rsidRPr="00DF1A5F">
        <w:rPr>
          <w:rFonts w:ascii="Times New Roman" w:hAnsi="Times New Roman" w:cs="Times New Roman"/>
          <w:sz w:val="28"/>
          <w:szCs w:val="28"/>
        </w:rPr>
        <w:t xml:space="preserve"> книгу и чтение </w:t>
      </w:r>
      <w:r w:rsidRPr="00DF1A5F">
        <w:rPr>
          <w:rFonts w:ascii="Times New Roman" w:hAnsi="Times New Roman" w:cs="Times New Roman"/>
          <w:sz w:val="28"/>
          <w:szCs w:val="28"/>
        </w:rPr>
        <w:t>рассматривать как приоритетное направление в культурно-</w:t>
      </w:r>
      <w:r w:rsidRPr="00DF1A5F">
        <w:rPr>
          <w:rFonts w:ascii="Times New Roman" w:hAnsi="Times New Roman" w:cs="Times New Roman"/>
          <w:sz w:val="28"/>
          <w:szCs w:val="28"/>
        </w:rPr>
        <w:lastRenderedPageBreak/>
        <w:t>просветительской  и образовательной деятельности гуманитарного сообщества.</w:t>
      </w:r>
    </w:p>
    <w:p w:rsidR="000A19DA" w:rsidRPr="00DF1A5F" w:rsidRDefault="000A19DA" w:rsidP="000A19DA">
      <w:pPr>
        <w:pStyle w:val="western"/>
        <w:numPr>
          <w:ilvl w:val="0"/>
          <w:numId w:val="3"/>
        </w:numPr>
        <w:suppressAutoHyphens w:val="0"/>
        <w:spacing w:before="0" w:after="0"/>
        <w:jc w:val="both"/>
        <w:rPr>
          <w:sz w:val="28"/>
          <w:szCs w:val="28"/>
        </w:rPr>
      </w:pPr>
      <w:r w:rsidRPr="00DF1A5F">
        <w:rPr>
          <w:sz w:val="28"/>
          <w:szCs w:val="28"/>
        </w:rPr>
        <w:t xml:space="preserve">Содействовать </w:t>
      </w:r>
      <w:r w:rsidR="00954C81" w:rsidRPr="00DF1A5F">
        <w:rPr>
          <w:sz w:val="28"/>
          <w:szCs w:val="28"/>
        </w:rPr>
        <w:t xml:space="preserve">профессиональному </w:t>
      </w:r>
      <w:r w:rsidRPr="00DF1A5F">
        <w:rPr>
          <w:sz w:val="28"/>
          <w:szCs w:val="28"/>
        </w:rPr>
        <w:t>диалогу, расширять взаимодействие между всеми специалистами, вовлеченными в</w:t>
      </w:r>
      <w:r w:rsidR="00954C81" w:rsidRPr="00DF1A5F">
        <w:rPr>
          <w:sz w:val="28"/>
          <w:szCs w:val="28"/>
        </w:rPr>
        <w:t xml:space="preserve"> процесс формирования и воспитания</w:t>
      </w:r>
      <w:r w:rsidR="000835F6" w:rsidRPr="00DF1A5F">
        <w:rPr>
          <w:sz w:val="28"/>
          <w:szCs w:val="28"/>
        </w:rPr>
        <w:t xml:space="preserve"> </w:t>
      </w:r>
      <w:r w:rsidR="00410D16" w:rsidRPr="00DF1A5F">
        <w:rPr>
          <w:sz w:val="28"/>
          <w:szCs w:val="28"/>
        </w:rPr>
        <w:t>детей и молодежи.</w:t>
      </w:r>
      <w:r w:rsidRPr="00DF1A5F">
        <w:rPr>
          <w:sz w:val="28"/>
          <w:szCs w:val="28"/>
        </w:rPr>
        <w:t xml:space="preserve">  </w:t>
      </w:r>
    </w:p>
    <w:p w:rsidR="000A19DA" w:rsidRPr="00DF1A5F" w:rsidRDefault="000A19DA" w:rsidP="000A19DA">
      <w:pPr>
        <w:pStyle w:val="western"/>
        <w:spacing w:before="0" w:after="0"/>
        <w:ind w:left="720"/>
        <w:jc w:val="both"/>
        <w:rPr>
          <w:sz w:val="28"/>
          <w:szCs w:val="28"/>
        </w:rPr>
      </w:pPr>
    </w:p>
    <w:p w:rsidR="000A19DA" w:rsidRPr="00DF1A5F" w:rsidRDefault="000A19DA" w:rsidP="000A19DA">
      <w:pPr>
        <w:pStyle w:val="western"/>
        <w:numPr>
          <w:ilvl w:val="0"/>
          <w:numId w:val="3"/>
        </w:numPr>
        <w:suppressAutoHyphens w:val="0"/>
        <w:spacing w:before="0" w:after="0"/>
        <w:jc w:val="both"/>
        <w:rPr>
          <w:sz w:val="28"/>
          <w:szCs w:val="28"/>
        </w:rPr>
      </w:pPr>
      <w:r w:rsidRPr="00DF1A5F">
        <w:rPr>
          <w:sz w:val="28"/>
          <w:szCs w:val="28"/>
        </w:rPr>
        <w:t>Рекомендовать составить электронный сборник материалов</w:t>
      </w:r>
      <w:r w:rsidRPr="00DF1A5F">
        <w:rPr>
          <w:b/>
          <w:sz w:val="28"/>
          <w:szCs w:val="28"/>
        </w:rPr>
        <w:t xml:space="preserve"> </w:t>
      </w:r>
      <w:r w:rsidR="00342E13" w:rsidRPr="00DF1A5F">
        <w:rPr>
          <w:sz w:val="28"/>
          <w:szCs w:val="28"/>
          <w:lang w:val="en-US"/>
        </w:rPr>
        <w:t>IV</w:t>
      </w:r>
      <w:r w:rsidR="00342E13" w:rsidRPr="00DF1A5F">
        <w:rPr>
          <w:sz w:val="28"/>
          <w:szCs w:val="28"/>
        </w:rPr>
        <w:t xml:space="preserve"> </w:t>
      </w:r>
      <w:r w:rsidRPr="00DF1A5F">
        <w:rPr>
          <w:sz w:val="28"/>
          <w:szCs w:val="28"/>
        </w:rPr>
        <w:t xml:space="preserve">гуманитарного  форума «Книга как витамин роста», разместить в открытом доступе на сайте ЦГДБ имени М. Горького МБУК ЦБС г. Таганрога </w:t>
      </w:r>
    </w:p>
    <w:p w:rsidR="000A19DA" w:rsidRPr="00DF1A5F" w:rsidRDefault="000A19DA" w:rsidP="000A19DA">
      <w:pPr>
        <w:tabs>
          <w:tab w:val="left" w:pos="42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A19DA" w:rsidRPr="00DF1A5F" w:rsidRDefault="000A19DA" w:rsidP="000A19DA">
      <w:pPr>
        <w:rPr>
          <w:sz w:val="28"/>
          <w:szCs w:val="28"/>
        </w:rPr>
      </w:pPr>
    </w:p>
    <w:p w:rsidR="00960652" w:rsidRPr="00DF1A5F" w:rsidRDefault="00960652">
      <w:pPr>
        <w:rPr>
          <w:sz w:val="28"/>
          <w:szCs w:val="28"/>
        </w:rPr>
      </w:pPr>
    </w:p>
    <w:sectPr w:rsidR="00960652" w:rsidRPr="00DF1A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D6F" w:rsidRDefault="005E1D6F">
      <w:pPr>
        <w:spacing w:after="0" w:line="240" w:lineRule="auto"/>
      </w:pPr>
      <w:r>
        <w:separator/>
      </w:r>
    </w:p>
  </w:endnote>
  <w:endnote w:type="continuationSeparator" w:id="0">
    <w:p w:rsidR="005E1D6F" w:rsidRDefault="005E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30696239"/>
      <w:docPartObj>
        <w:docPartGallery w:val="Page Numbers (Bottom of Page)"/>
        <w:docPartUnique/>
      </w:docPartObj>
    </w:sdtPr>
    <w:sdtEndPr/>
    <w:sdtContent>
      <w:p w:rsidR="00DA32E6" w:rsidRPr="00DA32E6" w:rsidRDefault="009D0B7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2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2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2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0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32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D6F" w:rsidRDefault="005E1D6F">
      <w:pPr>
        <w:spacing w:after="0" w:line="240" w:lineRule="auto"/>
      </w:pPr>
      <w:r>
        <w:separator/>
      </w:r>
    </w:p>
  </w:footnote>
  <w:footnote w:type="continuationSeparator" w:id="0">
    <w:p w:rsidR="005E1D6F" w:rsidRDefault="005E1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93"/>
    <w:multiLevelType w:val="hybridMultilevel"/>
    <w:tmpl w:val="8ACAD85E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50413"/>
    <w:multiLevelType w:val="hybridMultilevel"/>
    <w:tmpl w:val="BFD289B6"/>
    <w:lvl w:ilvl="0" w:tplc="80B2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6220B"/>
    <w:multiLevelType w:val="hybridMultilevel"/>
    <w:tmpl w:val="811A203E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E7F76"/>
    <w:multiLevelType w:val="hybridMultilevel"/>
    <w:tmpl w:val="04849218"/>
    <w:lvl w:ilvl="0" w:tplc="CDBAF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A363DFA"/>
    <w:multiLevelType w:val="hybridMultilevel"/>
    <w:tmpl w:val="D030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53CA"/>
    <w:multiLevelType w:val="hybridMultilevel"/>
    <w:tmpl w:val="7272FCC0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DA"/>
    <w:rsid w:val="0001317E"/>
    <w:rsid w:val="0002578F"/>
    <w:rsid w:val="00060D6D"/>
    <w:rsid w:val="000835F6"/>
    <w:rsid w:val="00083754"/>
    <w:rsid w:val="000A19DA"/>
    <w:rsid w:val="00100207"/>
    <w:rsid w:val="00131E79"/>
    <w:rsid w:val="001F0650"/>
    <w:rsid w:val="002225BC"/>
    <w:rsid w:val="0026440C"/>
    <w:rsid w:val="002668C4"/>
    <w:rsid w:val="00297EBE"/>
    <w:rsid w:val="0033019B"/>
    <w:rsid w:val="00342502"/>
    <w:rsid w:val="00342E13"/>
    <w:rsid w:val="00381EFC"/>
    <w:rsid w:val="00394456"/>
    <w:rsid w:val="003B72B8"/>
    <w:rsid w:val="003D4332"/>
    <w:rsid w:val="003F505E"/>
    <w:rsid w:val="00410D16"/>
    <w:rsid w:val="00497977"/>
    <w:rsid w:val="004B1B16"/>
    <w:rsid w:val="004F6416"/>
    <w:rsid w:val="004F6E04"/>
    <w:rsid w:val="005130AF"/>
    <w:rsid w:val="005509B7"/>
    <w:rsid w:val="00551D2D"/>
    <w:rsid w:val="005871DD"/>
    <w:rsid w:val="005E1D6F"/>
    <w:rsid w:val="00615D38"/>
    <w:rsid w:val="006167D8"/>
    <w:rsid w:val="00651379"/>
    <w:rsid w:val="006675F0"/>
    <w:rsid w:val="00673639"/>
    <w:rsid w:val="006F7E04"/>
    <w:rsid w:val="007713A0"/>
    <w:rsid w:val="00782901"/>
    <w:rsid w:val="0078787A"/>
    <w:rsid w:val="007B392E"/>
    <w:rsid w:val="007B3B86"/>
    <w:rsid w:val="007C2817"/>
    <w:rsid w:val="007E3BA1"/>
    <w:rsid w:val="007E5D88"/>
    <w:rsid w:val="007E6B5E"/>
    <w:rsid w:val="0081796B"/>
    <w:rsid w:val="00863107"/>
    <w:rsid w:val="0088369F"/>
    <w:rsid w:val="00954C81"/>
    <w:rsid w:val="00960652"/>
    <w:rsid w:val="009D0B7A"/>
    <w:rsid w:val="009E5780"/>
    <w:rsid w:val="00A74087"/>
    <w:rsid w:val="00A958C7"/>
    <w:rsid w:val="00AA59E3"/>
    <w:rsid w:val="00B44B23"/>
    <w:rsid w:val="00B45C8E"/>
    <w:rsid w:val="00B477FE"/>
    <w:rsid w:val="00B54D16"/>
    <w:rsid w:val="00B67713"/>
    <w:rsid w:val="00B8542E"/>
    <w:rsid w:val="00C25039"/>
    <w:rsid w:val="00C93F26"/>
    <w:rsid w:val="00CE6B6B"/>
    <w:rsid w:val="00CF0BA0"/>
    <w:rsid w:val="00D22465"/>
    <w:rsid w:val="00D24FDB"/>
    <w:rsid w:val="00D47689"/>
    <w:rsid w:val="00D5758A"/>
    <w:rsid w:val="00D96567"/>
    <w:rsid w:val="00DA1B9F"/>
    <w:rsid w:val="00DB33A3"/>
    <w:rsid w:val="00DF1A5F"/>
    <w:rsid w:val="00E224E0"/>
    <w:rsid w:val="00E376CB"/>
    <w:rsid w:val="00EE5EF7"/>
    <w:rsid w:val="00F14547"/>
    <w:rsid w:val="00F35B72"/>
    <w:rsid w:val="00F42C9F"/>
    <w:rsid w:val="00F54287"/>
    <w:rsid w:val="00FA2CA8"/>
    <w:rsid w:val="00FD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A"/>
  </w:style>
  <w:style w:type="paragraph" w:styleId="1">
    <w:name w:val="heading 1"/>
    <w:basedOn w:val="a"/>
    <w:next w:val="a"/>
    <w:link w:val="10"/>
    <w:uiPriority w:val="9"/>
    <w:qFormat/>
    <w:rsid w:val="000A19DA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9DA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19DA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0A19DA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0A19DA"/>
    <w:pPr>
      <w:suppressAutoHyphens/>
      <w:spacing w:before="100" w:after="10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A19DA"/>
    <w:pPr>
      <w:suppressAutoHyphens/>
      <w:spacing w:before="100" w:after="10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A19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9DA"/>
  </w:style>
  <w:style w:type="paragraph" w:styleId="a5">
    <w:name w:val="footer"/>
    <w:basedOn w:val="a"/>
    <w:link w:val="a6"/>
    <w:uiPriority w:val="99"/>
    <w:unhideWhenUsed/>
    <w:rsid w:val="000A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DA"/>
  </w:style>
  <w:style w:type="paragraph" w:styleId="1">
    <w:name w:val="heading 1"/>
    <w:basedOn w:val="a"/>
    <w:next w:val="a"/>
    <w:link w:val="10"/>
    <w:uiPriority w:val="9"/>
    <w:qFormat/>
    <w:rsid w:val="000A19DA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19DA"/>
    <w:pPr>
      <w:keepNext/>
      <w:keepLines/>
      <w:spacing w:before="240" w:after="24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9DA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A19DA"/>
    <w:rPr>
      <w:rFonts w:ascii="Times New Roman" w:eastAsiaTheme="majorEastAsia" w:hAnsi="Times New Roman" w:cstheme="majorBidi"/>
      <w:b/>
      <w:sz w:val="24"/>
      <w:szCs w:val="26"/>
    </w:rPr>
  </w:style>
  <w:style w:type="paragraph" w:styleId="a3">
    <w:name w:val="List Paragraph"/>
    <w:basedOn w:val="a"/>
    <w:uiPriority w:val="34"/>
    <w:qFormat/>
    <w:rsid w:val="000A19DA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0A19DA"/>
    <w:pPr>
      <w:suppressAutoHyphens/>
      <w:spacing w:before="100" w:after="10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A19DA"/>
    <w:pPr>
      <w:suppressAutoHyphens/>
      <w:spacing w:before="100" w:after="10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A19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A19DA"/>
  </w:style>
  <w:style w:type="paragraph" w:styleId="a5">
    <w:name w:val="footer"/>
    <w:basedOn w:val="a"/>
    <w:link w:val="a6"/>
    <w:uiPriority w:val="99"/>
    <w:unhideWhenUsed/>
    <w:rsid w:val="000A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11</cp:revision>
  <dcterms:created xsi:type="dcterms:W3CDTF">2019-05-16T10:37:00Z</dcterms:created>
  <dcterms:modified xsi:type="dcterms:W3CDTF">2019-05-27T12:34:00Z</dcterms:modified>
</cp:coreProperties>
</file>