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22" w:rsidRPr="00010F0A" w:rsidRDefault="00B77822" w:rsidP="0098459D">
      <w:pPr>
        <w:pStyle w:val="a3"/>
        <w:shd w:val="clear" w:color="auto" w:fill="FFFFFF"/>
        <w:spacing w:before="0" w:beforeAutospacing="0" w:after="64" w:afterAutospacing="0" w:line="276" w:lineRule="auto"/>
        <w:jc w:val="center"/>
        <w:rPr>
          <w:color w:val="1D2129"/>
        </w:rPr>
      </w:pPr>
      <w:r w:rsidRPr="00010F0A">
        <w:rPr>
          <w:color w:val="1D2129"/>
        </w:rPr>
        <w:t>Пресс-релиз</w:t>
      </w:r>
    </w:p>
    <w:p w:rsidR="00B77822" w:rsidRPr="00010F0A" w:rsidRDefault="00B77822" w:rsidP="00010F0A">
      <w:pPr>
        <w:pStyle w:val="a3"/>
        <w:shd w:val="clear" w:color="auto" w:fill="FFFFFF"/>
        <w:spacing w:before="64" w:beforeAutospacing="0" w:after="64" w:afterAutospacing="0" w:line="276" w:lineRule="auto"/>
        <w:rPr>
          <w:color w:val="1D2129"/>
        </w:rPr>
      </w:pPr>
      <w:r w:rsidRPr="00010F0A">
        <w:rPr>
          <w:color w:val="1D2129"/>
        </w:rPr>
        <w:t>11-13 мая 2017 года в Таганроге при финансовой поддержке Федерального агентства по печати и массовым коммуникациям состоится XI Чеховский книжный фестиваль. Организаторы Фестиваля – Администрация города Таганрога и Фонд «Пушкинская библиотека».</w:t>
      </w:r>
      <w:r w:rsidRPr="00010F0A">
        <w:rPr>
          <w:rStyle w:val="apple-converted-space"/>
          <w:color w:val="1D2129"/>
        </w:rPr>
        <w:t> </w:t>
      </w:r>
      <w:r w:rsidRPr="00010F0A">
        <w:rPr>
          <w:color w:val="1D2129"/>
        </w:rPr>
        <w:br/>
        <w:t xml:space="preserve">Это масштабный </w:t>
      </w:r>
      <w:proofErr w:type="spellStart"/>
      <w:r w:rsidRPr="00010F0A">
        <w:rPr>
          <w:color w:val="1D2129"/>
        </w:rPr>
        <w:t>социокультурный</w:t>
      </w:r>
      <w:proofErr w:type="spellEnd"/>
      <w:r w:rsidRPr="00010F0A">
        <w:rPr>
          <w:color w:val="1D2129"/>
        </w:rPr>
        <w:t xml:space="preserve"> проект на Донской земле, который ежегодно с 2007 года объединяет большое количество разнообразных акций, направленных на решение важных гуманитарных задач в области поддержки и развития чтения, литературы, книжной культуры и образования.</w:t>
      </w:r>
      <w:r w:rsidRPr="00010F0A">
        <w:rPr>
          <w:rStyle w:val="apple-converted-space"/>
          <w:color w:val="1D2129"/>
        </w:rPr>
        <w:t> </w:t>
      </w:r>
      <w:r w:rsidRPr="00010F0A">
        <w:rPr>
          <w:color w:val="1D2129"/>
        </w:rPr>
        <w:br/>
        <w:t xml:space="preserve">В 2016 году проект фестиваля получил 2 место на региональном этапе по </w:t>
      </w:r>
      <w:proofErr w:type="spellStart"/>
      <w:r w:rsidRPr="00010F0A">
        <w:rPr>
          <w:color w:val="1D2129"/>
        </w:rPr>
        <w:t>Северо-Кавказскому</w:t>
      </w:r>
      <w:proofErr w:type="spellEnd"/>
      <w:r w:rsidRPr="00010F0A">
        <w:rPr>
          <w:color w:val="1D2129"/>
        </w:rPr>
        <w:t xml:space="preserve">, Южному Федеральному округам и </w:t>
      </w:r>
      <w:proofErr w:type="gramStart"/>
      <w:r w:rsidRPr="00010F0A">
        <w:rPr>
          <w:color w:val="1D2129"/>
        </w:rPr>
        <w:t>г</w:t>
      </w:r>
      <w:proofErr w:type="gramEnd"/>
      <w:r w:rsidRPr="00010F0A">
        <w:rPr>
          <w:color w:val="1D2129"/>
        </w:rPr>
        <w:t>. Севастополю (28-29 сентября, г. Севастополь) и стал финалистом всероссийского этапа (13-15 октября, г. Ярославль) конкурса Национальной премии в области событийного туризма RUSSIAN EVENT AWARDS в номинации «Лучшее туристическое событие в области культуры».</w:t>
      </w:r>
      <w:r w:rsidRPr="00010F0A">
        <w:rPr>
          <w:rStyle w:val="apple-converted-space"/>
          <w:color w:val="1D2129"/>
        </w:rPr>
        <w:t> </w:t>
      </w:r>
      <w:r w:rsidRPr="00010F0A">
        <w:rPr>
          <w:color w:val="1D2129"/>
        </w:rPr>
        <w:br/>
        <w:t>На Фестиваль из года в год для участия в обширной культурно- просветительской программе приезжают известные писатели, поэты, артисты, культурологи, литературоведы, специалисты книжной и библиотечной отраслей. За годы существования Фестиваль приобрел Всероссийскую значимость.</w:t>
      </w:r>
      <w:r w:rsidRPr="00010F0A">
        <w:rPr>
          <w:rStyle w:val="apple-converted-space"/>
          <w:color w:val="1D2129"/>
        </w:rPr>
        <w:t> </w:t>
      </w:r>
      <w:r w:rsidRPr="00010F0A">
        <w:rPr>
          <w:color w:val="1D2129"/>
        </w:rPr>
        <w:br/>
        <w:t xml:space="preserve">Среди гостей XI Чеховского книжного фестиваля: директор Российской государственной детской библиотеки Мария Веденяпина, литературный обозреватель, переводчик, шеф-редактор портала </w:t>
      </w:r>
      <w:proofErr w:type="spellStart"/>
      <w:r w:rsidRPr="00010F0A">
        <w:rPr>
          <w:color w:val="1D2129"/>
        </w:rPr>
        <w:t>ГодЛитературы</w:t>
      </w:r>
      <w:proofErr w:type="gramStart"/>
      <w:r w:rsidRPr="00010F0A">
        <w:rPr>
          <w:color w:val="1D2129"/>
        </w:rPr>
        <w:t>.Р</w:t>
      </w:r>
      <w:proofErr w:type="gramEnd"/>
      <w:r w:rsidRPr="00010F0A">
        <w:rPr>
          <w:color w:val="1D2129"/>
        </w:rPr>
        <w:t>Ф</w:t>
      </w:r>
      <w:proofErr w:type="spellEnd"/>
      <w:r w:rsidRPr="00010F0A">
        <w:rPr>
          <w:color w:val="1D2129"/>
        </w:rPr>
        <w:t xml:space="preserve"> Михаил </w:t>
      </w:r>
      <w:proofErr w:type="spellStart"/>
      <w:r w:rsidRPr="00010F0A">
        <w:rPr>
          <w:color w:val="1D2129"/>
        </w:rPr>
        <w:t>Визель</w:t>
      </w:r>
      <w:proofErr w:type="spellEnd"/>
      <w:r w:rsidRPr="00010F0A">
        <w:rPr>
          <w:color w:val="1D2129"/>
        </w:rPr>
        <w:t xml:space="preserve">, организатор чемпионатов России по чтению вслух Михаил </w:t>
      </w:r>
      <w:proofErr w:type="spellStart"/>
      <w:r w:rsidRPr="00010F0A">
        <w:rPr>
          <w:color w:val="1D2129"/>
        </w:rPr>
        <w:t>Фаустов</w:t>
      </w:r>
      <w:proofErr w:type="spellEnd"/>
      <w:r w:rsidRPr="00010F0A">
        <w:rPr>
          <w:color w:val="1D2129"/>
        </w:rPr>
        <w:t xml:space="preserve">, а также писатели и поэты: </w:t>
      </w:r>
      <w:proofErr w:type="gramStart"/>
      <w:r w:rsidRPr="00010F0A">
        <w:rPr>
          <w:color w:val="1D2129"/>
        </w:rPr>
        <w:t xml:space="preserve">Денис </w:t>
      </w:r>
      <w:proofErr w:type="spellStart"/>
      <w:r w:rsidRPr="00010F0A">
        <w:rPr>
          <w:color w:val="1D2129"/>
        </w:rPr>
        <w:t>Безносов</w:t>
      </w:r>
      <w:proofErr w:type="spellEnd"/>
      <w:r w:rsidRPr="00010F0A">
        <w:rPr>
          <w:color w:val="1D2129"/>
        </w:rPr>
        <w:t xml:space="preserve">, Шамиль </w:t>
      </w:r>
      <w:proofErr w:type="spellStart"/>
      <w:r w:rsidRPr="00010F0A">
        <w:rPr>
          <w:color w:val="1D2129"/>
        </w:rPr>
        <w:t>Идиатуллин</w:t>
      </w:r>
      <w:proofErr w:type="spellEnd"/>
      <w:r w:rsidRPr="00010F0A">
        <w:rPr>
          <w:color w:val="1D2129"/>
        </w:rPr>
        <w:t xml:space="preserve">, Ирина Краева, Ирина Лукьянова, Анастасия Орлова, Роман </w:t>
      </w:r>
      <w:proofErr w:type="spellStart"/>
      <w:r w:rsidRPr="00010F0A">
        <w:rPr>
          <w:color w:val="1D2129"/>
        </w:rPr>
        <w:t>Сенчин</w:t>
      </w:r>
      <w:proofErr w:type="spellEnd"/>
      <w:r w:rsidRPr="00010F0A">
        <w:rPr>
          <w:color w:val="1D2129"/>
        </w:rPr>
        <w:t xml:space="preserve">, Александр Снегирев, Елена Усачева, драматург Ярослава </w:t>
      </w:r>
      <w:proofErr w:type="spellStart"/>
      <w:r w:rsidRPr="00010F0A">
        <w:rPr>
          <w:color w:val="1D2129"/>
        </w:rPr>
        <w:t>Пулинович</w:t>
      </w:r>
      <w:proofErr w:type="spellEnd"/>
      <w:r w:rsidRPr="00010F0A">
        <w:rPr>
          <w:color w:val="1D2129"/>
        </w:rPr>
        <w:t>, художник-иллюстратор Ольга Монина.</w:t>
      </w:r>
      <w:r w:rsidRPr="00010F0A">
        <w:rPr>
          <w:rStyle w:val="apple-converted-space"/>
          <w:color w:val="1D2129"/>
        </w:rPr>
        <w:t> </w:t>
      </w:r>
      <w:r w:rsidRPr="00010F0A">
        <w:rPr>
          <w:color w:val="1D2129"/>
        </w:rPr>
        <w:br/>
        <w:t>12 мая в театре им. А.П. Чехова состоится торжественная церемония открытия XI Чеховского книжного фестиваля, в рамках которой пройдет творческий вечер «</w:t>
      </w:r>
      <w:proofErr w:type="spellStart"/>
      <w:r w:rsidRPr="00010F0A">
        <w:rPr>
          <w:color w:val="1D2129"/>
        </w:rPr>
        <w:t>Кинопоэзия</w:t>
      </w:r>
      <w:proofErr w:type="spellEnd"/>
      <w:r w:rsidRPr="00010F0A">
        <w:rPr>
          <w:color w:val="1D2129"/>
        </w:rPr>
        <w:t>» заслуженного артиста Российской Федерации, актера Московского художественного театра им. А.П. Чехова Анатолия Белого.</w:t>
      </w:r>
      <w:proofErr w:type="gramEnd"/>
      <w:r w:rsidRPr="00010F0A">
        <w:rPr>
          <w:color w:val="1D2129"/>
        </w:rPr>
        <w:br/>
      </w:r>
      <w:proofErr w:type="gramStart"/>
      <w:r w:rsidRPr="00010F0A">
        <w:rPr>
          <w:color w:val="1D2129"/>
        </w:rPr>
        <w:t xml:space="preserve">Всего на 40 площадках Фестиваля пройдет более 50 мероприятий для детей и взрослых, среди которых: творческие встречи, лекции, мастер-классы, дискуссии, выставки современного искусства, презентации книг и проектов, поэтический марафон «1917/2017», чемпионат России по чтению вслух среди старшеклассников «Страница 17», выставка книжной иллюстрации народного художника России Евгения Монина, Второй межрегиональный гуманитарный форум «Книга как витамин роста», </w:t>
      </w:r>
      <w:proofErr w:type="spellStart"/>
      <w:r w:rsidRPr="00010F0A">
        <w:rPr>
          <w:color w:val="1D2129"/>
        </w:rPr>
        <w:t>флеш-моб</w:t>
      </w:r>
      <w:proofErr w:type="spellEnd"/>
      <w:r w:rsidRPr="00010F0A">
        <w:rPr>
          <w:color w:val="1D2129"/>
        </w:rPr>
        <w:t xml:space="preserve"> «Красная книга» и</w:t>
      </w:r>
      <w:proofErr w:type="gramEnd"/>
      <w:r w:rsidRPr="00010F0A">
        <w:rPr>
          <w:color w:val="1D2129"/>
        </w:rPr>
        <w:t xml:space="preserve"> многие другие.</w:t>
      </w:r>
      <w:r w:rsidRPr="00010F0A">
        <w:rPr>
          <w:color w:val="1D2129"/>
        </w:rPr>
        <w:br/>
        <w:t xml:space="preserve">Информационными партнерами Фестиваля являются: «Российская газета», Государственная телевизионная и радиовещательная компания «Дон – </w:t>
      </w:r>
      <w:proofErr w:type="gramStart"/>
      <w:r w:rsidRPr="00010F0A">
        <w:rPr>
          <w:color w:val="1D2129"/>
        </w:rPr>
        <w:t>ТР</w:t>
      </w:r>
      <w:proofErr w:type="gramEnd"/>
      <w:r w:rsidRPr="00010F0A">
        <w:rPr>
          <w:color w:val="1D2129"/>
        </w:rPr>
        <w:t>».</w:t>
      </w:r>
    </w:p>
    <w:p w:rsidR="00B77822" w:rsidRPr="00010F0A" w:rsidRDefault="00B77822" w:rsidP="00010F0A">
      <w:pPr>
        <w:pStyle w:val="a3"/>
        <w:shd w:val="clear" w:color="auto" w:fill="FFFFFF"/>
        <w:spacing w:before="64" w:beforeAutospacing="0" w:after="64" w:afterAutospacing="0" w:line="276" w:lineRule="auto"/>
        <w:rPr>
          <w:color w:val="1D2129"/>
        </w:rPr>
      </w:pPr>
      <w:r w:rsidRPr="00010F0A">
        <w:rPr>
          <w:color w:val="1D2129"/>
        </w:rPr>
        <w:t>Пресс - конференция, посвященная открытию Х</w:t>
      </w:r>
      <w:proofErr w:type="gramStart"/>
      <w:r w:rsidRPr="00010F0A">
        <w:rPr>
          <w:color w:val="1D2129"/>
        </w:rPr>
        <w:t>I</w:t>
      </w:r>
      <w:proofErr w:type="gramEnd"/>
      <w:r w:rsidRPr="00010F0A">
        <w:rPr>
          <w:color w:val="1D2129"/>
        </w:rPr>
        <w:t xml:space="preserve"> Чеховского книжного фестиваля, состоится 11 мая в 17.00 в конференц-зале гостиницы «Бристоль»</w:t>
      </w:r>
      <w:r w:rsidRPr="00010F0A">
        <w:rPr>
          <w:rStyle w:val="apple-converted-space"/>
          <w:color w:val="1D2129"/>
        </w:rPr>
        <w:t> </w:t>
      </w:r>
      <w:r w:rsidRPr="00010F0A">
        <w:rPr>
          <w:color w:val="1D2129"/>
        </w:rPr>
        <w:br/>
        <w:t>(ул. Петровская, 64/8) .</w:t>
      </w:r>
    </w:p>
    <w:p w:rsidR="00B77822" w:rsidRPr="00010F0A" w:rsidRDefault="00B77822" w:rsidP="00010F0A">
      <w:pPr>
        <w:pStyle w:val="a3"/>
        <w:shd w:val="clear" w:color="auto" w:fill="FFFFFF"/>
        <w:spacing w:before="64" w:beforeAutospacing="0" w:after="0" w:afterAutospacing="0" w:line="276" w:lineRule="auto"/>
        <w:rPr>
          <w:color w:val="1D2129"/>
        </w:rPr>
      </w:pPr>
      <w:r w:rsidRPr="00010F0A">
        <w:rPr>
          <w:color w:val="1D2129"/>
        </w:rPr>
        <w:t>Кураторы фестиваля:</w:t>
      </w:r>
      <w:r w:rsidRPr="00010F0A">
        <w:rPr>
          <w:color w:val="1D2129"/>
        </w:rPr>
        <w:br/>
        <w:t xml:space="preserve">• Новикова Марина Владимировна – Генеральный директор НФ «Пушкинская библиотека, </w:t>
      </w:r>
      <w:proofErr w:type="spellStart"/>
      <w:r w:rsidRPr="00010F0A">
        <w:rPr>
          <w:color w:val="1D2129"/>
        </w:rPr>
        <w:t>mnovikova@pbl.ru</w:t>
      </w:r>
      <w:proofErr w:type="spellEnd"/>
      <w:r w:rsidRPr="00010F0A">
        <w:rPr>
          <w:color w:val="1D2129"/>
        </w:rPr>
        <w:t>, тел.: (495) 621-09-59</w:t>
      </w:r>
      <w:r w:rsidRPr="00010F0A">
        <w:rPr>
          <w:color w:val="1D2129"/>
        </w:rPr>
        <w:br/>
        <w:t xml:space="preserve">• Скрынникова Людмила Ивановна - зав. сектором культурных программ и проектов Управления культуры г. Таганрога, член Ассоциации менеджеров культуры (АМК), член Союза журналистов России. Тел/факс 8-8634-312-797, </w:t>
      </w:r>
      <w:proofErr w:type="spellStart"/>
      <w:r w:rsidRPr="00010F0A">
        <w:rPr>
          <w:color w:val="1D2129"/>
        </w:rPr>
        <w:t>cultura@tagancity.ru</w:t>
      </w:r>
      <w:proofErr w:type="spellEnd"/>
      <w:r w:rsidRPr="00010F0A">
        <w:rPr>
          <w:color w:val="1D2129"/>
        </w:rPr>
        <w:t>; mila.taganrog@mail.ru</w:t>
      </w:r>
    </w:p>
    <w:p w:rsidR="00BB539A" w:rsidRDefault="00BB539A" w:rsidP="00010F0A"/>
    <w:sectPr w:rsidR="00BB539A" w:rsidSect="00776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822"/>
    <w:rsid w:val="00010F0A"/>
    <w:rsid w:val="00776830"/>
    <w:rsid w:val="0098459D"/>
    <w:rsid w:val="00B77822"/>
    <w:rsid w:val="00BB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ibo1</dc:creator>
  <cp:keywords/>
  <dc:description/>
  <cp:lastModifiedBy>ibo1</cp:lastModifiedBy>
  <cp:revision>5</cp:revision>
  <dcterms:created xsi:type="dcterms:W3CDTF">2017-05-03T09:34:00Z</dcterms:created>
  <dcterms:modified xsi:type="dcterms:W3CDTF">2017-05-03T09:36:00Z</dcterms:modified>
</cp:coreProperties>
</file>