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b/>
          <w:bCs/>
          <w:color w:val="5C5B5B"/>
          <w:spacing w:val="-4"/>
          <w:sz w:val="28"/>
          <w:szCs w:val="28"/>
        </w:rPr>
        <w:t>О проведении в 2018 году </w:t>
      </w:r>
      <w:r>
        <w:rPr>
          <w:rFonts w:ascii="Arial" w:hAnsi="Arial" w:cs="Arial"/>
          <w:color w:val="5C5B5B"/>
          <w:sz w:val="21"/>
          <w:szCs w:val="21"/>
        </w:rPr>
        <w:br/>
      </w:r>
      <w:r>
        <w:rPr>
          <w:b/>
          <w:bCs/>
          <w:color w:val="5C5B5B"/>
          <w:spacing w:val="-4"/>
          <w:sz w:val="28"/>
          <w:szCs w:val="28"/>
        </w:rPr>
        <w:t>в Ростовской области Года детского спорта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 целях пропаганды физической культуры и спорта среди детей как важнейших составляющих здорового образа жизни, а также развития физических, интеллектуальных и нравственных способностей личности средствами и методами физической культуры и спорта: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 Объявить 2018 год в Ростовской области Годом детского спорта.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 Создать организационный комитет по проведению на территории Ростовской области в 2018 году Года детского спорта.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 Утвердить состав организационного комитета по проведению на территории Ростовской области в 2018 году Года детского спорта согласно </w:t>
      </w:r>
      <w:hyperlink r:id="rId5" w:anchor="pril" w:history="1">
        <w:r>
          <w:rPr>
            <w:rStyle w:val="a3"/>
            <w:color w:val="040465"/>
            <w:sz w:val="28"/>
            <w:szCs w:val="28"/>
          </w:rPr>
          <w:t>приложению</w:t>
        </w:r>
      </w:hyperlink>
      <w:r>
        <w:rPr>
          <w:color w:val="5C5B5B"/>
          <w:sz w:val="28"/>
          <w:szCs w:val="28"/>
        </w:rPr>
        <w:t>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 Организационному комитету по проведению на территории Ростовской области в 2018 году Года детского спорта в срок до 1 февраля 2018 г. разработать и утвердить план мероприятий по проведению на территории Ростовской области в 2018 году Года детского спорта (далее – план).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 Рекомендовать органам местного самоуправления муниципальных образований Ростовской области принять участие в проведении мероприятий, предусмотренных планом.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6. </w:t>
      </w:r>
      <w:proofErr w:type="gramStart"/>
      <w:r>
        <w:rPr>
          <w:color w:val="5C5B5B"/>
          <w:sz w:val="28"/>
          <w:szCs w:val="28"/>
        </w:rPr>
        <w:t>Контроль за</w:t>
      </w:r>
      <w:proofErr w:type="gramEnd"/>
      <w:r>
        <w:rPr>
          <w:color w:val="5C5B5B"/>
          <w:sz w:val="28"/>
          <w:szCs w:val="28"/>
        </w:rPr>
        <w:t> исполнением настоящего указа возложить на первого заместителя Губернатора Ростовской области </w:t>
      </w:r>
      <w:proofErr w:type="spellStart"/>
      <w:r>
        <w:rPr>
          <w:color w:val="5C5B5B"/>
          <w:sz w:val="28"/>
          <w:szCs w:val="28"/>
        </w:rPr>
        <w:t>Гуськова</w:t>
      </w:r>
      <w:proofErr w:type="spellEnd"/>
      <w:r>
        <w:rPr>
          <w:color w:val="5C5B5B"/>
          <w:sz w:val="28"/>
          <w:szCs w:val="28"/>
        </w:rPr>
        <w:t> И.А.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right="7342"/>
        <w:rPr>
          <w:rFonts w:ascii="Arial" w:hAnsi="Arial" w:cs="Arial"/>
          <w:color w:val="5C5B5B"/>
          <w:sz w:val="21"/>
          <w:szCs w:val="21"/>
        </w:rPr>
      </w:pP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right="7342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Губернатор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Ростовской области                 В.Ю. </w:t>
      </w:r>
      <w:proofErr w:type="gramStart"/>
      <w:r>
        <w:rPr>
          <w:color w:val="5C5B5B"/>
          <w:sz w:val="28"/>
          <w:szCs w:val="28"/>
        </w:rPr>
        <w:t>Голубев</w:t>
      </w:r>
      <w:proofErr w:type="gramEnd"/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Указ вносит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министерство по физической культуре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 спорту Ростовской области</w:t>
      </w:r>
    </w:p>
    <w:p w:rsidR="00695650" w:rsidRDefault="00695650" w:rsidP="00902575"/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Приложение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к указу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Губернатора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Ростовской области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 20.11.2017 № 106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СОСТАВ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организационного комитета по проведению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 территории Ростовской области в 2018 году Года детского спорта</w:t>
      </w:r>
    </w:p>
    <w:tbl>
      <w:tblPr>
        <w:tblW w:w="90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50"/>
        <w:gridCol w:w="5885"/>
      </w:tblGrid>
      <w:tr w:rsidR="00902575" w:rsidRPr="00902575" w:rsidTr="00902575">
        <w:trPr>
          <w:trHeight w:val="22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Гуськов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первый заместитель Губернатора Ростовской области, председатель организационного комитета</w:t>
            </w:r>
          </w:p>
        </w:tc>
      </w:tr>
      <w:tr w:rsidR="00902575" w:rsidRPr="00902575" w:rsidTr="00902575">
        <w:trPr>
          <w:trHeight w:val="244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lastRenderedPageBreak/>
              <w:t>Аракелян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Самвел</w:t>
            </w:r>
            <w:proofErr w:type="spellEnd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Рубенович</w:t>
            </w:r>
            <w:proofErr w:type="spellEnd"/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министр по физической культуре и спорту Ростовской области, заместитель председателя организационного комитета</w:t>
            </w:r>
          </w:p>
        </w:tc>
      </w:tr>
      <w:tr w:rsidR="00902575" w:rsidRPr="00902575" w:rsidTr="00902575">
        <w:trPr>
          <w:trHeight w:val="322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Логинов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Василий Валерьевич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заведующий сектором массового спорта и реализации комплекса «ГТО» отдела физической культуры, студенческого спорта и взаимодействия со спортивными федерациями министерства по физической культуре и спорту Ростовской области,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0"/>
                <w:szCs w:val="20"/>
                <w:lang w:eastAsia="ru-RU"/>
              </w:rPr>
              <w:t> 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секретарь организационного комитета</w:t>
            </w:r>
          </w:p>
        </w:tc>
      </w:tr>
      <w:tr w:rsidR="00902575" w:rsidRPr="00902575" w:rsidTr="00902575">
        <w:trPr>
          <w:trHeight w:val="172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Бабин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shd w:val="clear" w:color="auto" w:fill="FFFFFF"/>
                <w:lang w:eastAsia="ru-RU"/>
              </w:rPr>
              <w:t>Владимир Николаевич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министр культуры Ростовской области</w:t>
            </w:r>
          </w:p>
        </w:tc>
      </w:tr>
      <w:tr w:rsidR="00902575" w:rsidRPr="00902575" w:rsidTr="00902575">
        <w:trPr>
          <w:trHeight w:val="171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Балина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Лариса Валентиновна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министр общего и профессионального образования Ростовской области</w:t>
            </w:r>
          </w:p>
        </w:tc>
      </w:tr>
      <w:tr w:rsidR="00902575" w:rsidRPr="00902575" w:rsidTr="00902575">
        <w:trPr>
          <w:trHeight w:val="240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Белов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Виталий Владимирович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заместитель главы администрации по социальным вопросам – директор департамента социального развития города Азова (по согласованию)</w:t>
            </w:r>
          </w:p>
        </w:tc>
      </w:tr>
      <w:tr w:rsidR="00902575" w:rsidRPr="00902575" w:rsidTr="00902575">
        <w:trPr>
          <w:trHeight w:val="168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Быковская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министр здравоохранения Ростовской области</w:t>
            </w:r>
          </w:p>
        </w:tc>
      </w:tr>
      <w:tr w:rsidR="00902575" w:rsidRPr="00902575" w:rsidTr="00902575">
        <w:trPr>
          <w:trHeight w:val="245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Глухарева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</w:t>
            </w:r>
            <w:r w:rsidRPr="00902575">
              <w:rPr>
                <w:rFonts w:ascii="yandex-sans" w:eastAsia="Times New Roman" w:hAnsi="yandex-sans" w:cs="Arial"/>
                <w:color w:val="5C5B5B"/>
                <w:sz w:val="23"/>
                <w:szCs w:val="23"/>
                <w:lang w:eastAsia="ru-RU"/>
              </w:rPr>
              <w:t> 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Усть-Донецкого района – управляющий делами (по согласованию)</w:t>
            </w:r>
          </w:p>
        </w:tc>
      </w:tr>
      <w:tr w:rsidR="00902575" w:rsidRPr="00902575" w:rsidTr="00902575">
        <w:trPr>
          <w:trHeight w:val="169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Голубева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Ирина Валериевна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6"/>
                <w:sz w:val="28"/>
                <w:szCs w:val="28"/>
                <w:lang w:eastAsia="ru-RU"/>
              </w:rPr>
              <w:t>заместитель главы администрации города Таганрога по социальным вопросам (по согласованию)</w:t>
            </w:r>
          </w:p>
        </w:tc>
      </w:tr>
      <w:tr w:rsidR="00902575" w:rsidRPr="00902575" w:rsidTr="00902575">
        <w:trPr>
          <w:trHeight w:val="249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Дохнов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 </w:t>
            </w: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 района по жилищно-коммунальному хозяйству и строительству (по согласованию)</w:t>
            </w:r>
          </w:p>
        </w:tc>
      </w:tr>
      <w:tr w:rsidR="00902575" w:rsidRPr="00902575" w:rsidTr="00902575">
        <w:trPr>
          <w:trHeight w:val="186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Елисеева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министр труда и социального развития Ростовской области</w:t>
            </w:r>
          </w:p>
        </w:tc>
      </w:tr>
      <w:tr w:rsidR="00902575" w:rsidRPr="00902575" w:rsidTr="00902575">
        <w:trPr>
          <w:trHeight w:val="171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Жиркова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Елизавета Юрьевна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заместитель главы администрации города Новочеркасска 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02575" w:rsidRPr="00902575" w:rsidTr="00902575">
        <w:trPr>
          <w:trHeight w:val="182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Кешишян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Назик</w:t>
            </w:r>
            <w:proofErr w:type="spellEnd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 </w:t>
            </w: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Смбатовна</w:t>
            </w:r>
            <w:proofErr w:type="spellEnd"/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заместитель главы администрации </w:t>
            </w: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Мясниковского</w:t>
            </w:r>
            <w:proofErr w:type="spellEnd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 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pacing w:val="-8"/>
                <w:sz w:val="28"/>
                <w:szCs w:val="28"/>
                <w:lang w:eastAsia="ru-RU"/>
              </w:rPr>
              <w:t>района (по социальным вопросам) (по согласованию)</w:t>
            </w:r>
          </w:p>
        </w:tc>
      </w:tr>
      <w:tr w:rsidR="00902575" w:rsidRPr="00902575" w:rsidTr="00902575">
        <w:trPr>
          <w:trHeight w:val="162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Кожухова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 города Ростова-на-Дону по социальным вопросам (по согласованию)</w:t>
            </w:r>
          </w:p>
        </w:tc>
      </w:tr>
      <w:tr w:rsidR="00902575" w:rsidRPr="00902575" w:rsidTr="00902575">
        <w:trPr>
          <w:trHeight w:val="162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Кузьменко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 xml:space="preserve">заместитель главы администрации города Батайска по социальным вопросам (по 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902575" w:rsidRPr="00902575" w:rsidTr="00902575">
        <w:trPr>
          <w:trHeight w:val="3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lastRenderedPageBreak/>
              <w:t>Палатный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директор департамента по делам казачества и кадетских учебных заведений Ростовской области</w:t>
            </w:r>
          </w:p>
        </w:tc>
      </w:tr>
      <w:tr w:rsidR="00902575" w:rsidRPr="00902575" w:rsidTr="00902575">
        <w:trPr>
          <w:trHeight w:val="3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Потапов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 (по согласованию)</w:t>
            </w:r>
          </w:p>
        </w:tc>
      </w:tr>
      <w:tr w:rsidR="00902575" w:rsidRPr="00902575" w:rsidTr="00902575">
        <w:trPr>
          <w:trHeight w:val="206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Пушкина </w:t>
            </w:r>
            <w:r w:rsidRPr="00902575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br/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 </w:t>
            </w: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Аксайского</w:t>
            </w:r>
            <w:proofErr w:type="spellEnd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 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района по социальным вопросам (по согласованию)</w:t>
            </w:r>
          </w:p>
        </w:tc>
      </w:tr>
      <w:tr w:rsidR="00902575" w:rsidRPr="00902575" w:rsidTr="00902575">
        <w:trPr>
          <w:trHeight w:val="3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Стенякина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Екатерина Петровна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председатель комитета Законодательного Собрания Ростовской области по молодежной политике, физической культуре, спорту и туризму (по согласованию)</w:t>
            </w:r>
          </w:p>
        </w:tc>
      </w:tr>
      <w:tr w:rsidR="00902575" w:rsidRPr="00902575" w:rsidTr="00902575">
        <w:trPr>
          <w:trHeight w:val="20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Стуров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заместитель главы администрации по социальному</w:t>
            </w: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 развитию города Шахт</w:t>
            </w:r>
            <w:proofErr w:type="gram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ы(</w:t>
            </w:r>
            <w:proofErr w:type="gramEnd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902575" w:rsidRPr="00902575" w:rsidTr="00902575">
        <w:trPr>
          <w:trHeight w:val="203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Тарасова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Екатерина Альбертовна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заместитель главы администрации Азовского района по социальным вопроса</w:t>
            </w:r>
            <w:proofErr w:type="gramStart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м(</w:t>
            </w:r>
            <w:proofErr w:type="gramEnd"/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902575" w:rsidRPr="00902575" w:rsidTr="00902575">
        <w:trPr>
          <w:trHeight w:val="3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proofErr w:type="spellStart"/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Уманцева</w:t>
            </w:r>
            <w:proofErr w:type="spellEnd"/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главы администрации Октябрьского района по вопросам социальной политики (по согласованию)</w:t>
            </w:r>
          </w:p>
        </w:tc>
      </w:tr>
      <w:tr w:rsidR="00902575" w:rsidRPr="00902575" w:rsidTr="00902575">
        <w:trPr>
          <w:trHeight w:val="37"/>
        </w:trPr>
        <w:tc>
          <w:tcPr>
            <w:tcW w:w="2818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Шевченко</w:t>
            </w:r>
          </w:p>
          <w:p w:rsidR="00902575" w:rsidRPr="00902575" w:rsidRDefault="00902575" w:rsidP="00902575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Тамара Сергеевна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5" w:type="dxa"/>
            <w:shd w:val="clear" w:color="auto" w:fill="FFFFFF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902575" w:rsidRPr="00902575" w:rsidRDefault="00902575" w:rsidP="00902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902575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заместитель председателя комитета по молодежной политике Ростовской области</w:t>
            </w:r>
          </w:p>
        </w:tc>
      </w:tr>
    </w:tbl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right="5551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Начальник управления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ind w:right="5551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документационного обеспечения</w:t>
      </w:r>
    </w:p>
    <w:p w:rsidR="00902575" w:rsidRDefault="00902575" w:rsidP="009025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Правительства Ростовской области                    Т.А. </w:t>
      </w:r>
      <w:proofErr w:type="spellStart"/>
      <w:r>
        <w:rPr>
          <w:color w:val="5C5B5B"/>
          <w:sz w:val="28"/>
          <w:szCs w:val="28"/>
        </w:rPr>
        <w:t>Родионченко</w:t>
      </w:r>
      <w:proofErr w:type="spellEnd"/>
    </w:p>
    <w:p w:rsidR="00902575" w:rsidRPr="00902575" w:rsidRDefault="00902575" w:rsidP="00902575">
      <w:bookmarkStart w:id="0" w:name="_GoBack"/>
      <w:bookmarkEnd w:id="0"/>
    </w:p>
    <w:sectPr w:rsidR="00902575" w:rsidRPr="0090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42"/>
    <w:rsid w:val="001C16DB"/>
    <w:rsid w:val="00261142"/>
    <w:rsid w:val="005C584D"/>
    <w:rsid w:val="00695650"/>
    <w:rsid w:val="00902575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25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0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25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0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provedenii-v-2018-godu-v-Rostovskojj-oblasti-Goda-detskogo-sporta?pageid=128483&amp;mid=134977&amp;itemId=26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2018-02-08T11:14:00Z</dcterms:created>
  <dcterms:modified xsi:type="dcterms:W3CDTF">2018-02-08T11:14:00Z</dcterms:modified>
</cp:coreProperties>
</file>