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0F" w:rsidRPr="00B428EC" w:rsidRDefault="00FB510F" w:rsidP="00B217DA">
      <w:pPr>
        <w:pStyle w:val="2"/>
        <w:tabs>
          <w:tab w:val="left" w:pos="9180"/>
        </w:tabs>
        <w:spacing w:after="0" w:line="240" w:lineRule="auto"/>
        <w:ind w:right="708"/>
        <w:jc w:val="center"/>
        <w:rPr>
          <w:b/>
          <w:bCs/>
          <w:iCs/>
          <w:sz w:val="28"/>
          <w:szCs w:val="28"/>
        </w:rPr>
      </w:pPr>
      <w:r w:rsidRPr="00B428EC">
        <w:rPr>
          <w:b/>
          <w:sz w:val="28"/>
          <w:szCs w:val="28"/>
        </w:rPr>
        <w:t>«Центральная городская детская библиотека г. Таганрога: сохраняя прошлое, создаем будущее»</w:t>
      </w:r>
    </w:p>
    <w:p w:rsidR="00FB510F" w:rsidRDefault="00FB510F" w:rsidP="00B217DA">
      <w:pPr>
        <w:ind w:firstLine="708"/>
        <w:jc w:val="center"/>
        <w:rPr>
          <w:sz w:val="28"/>
          <w:szCs w:val="28"/>
        </w:rPr>
      </w:pPr>
    </w:p>
    <w:p w:rsidR="00D62975" w:rsidRPr="00C44730" w:rsidRDefault="00A87B3F" w:rsidP="006579B2">
      <w:pPr>
        <w:ind w:firstLine="708"/>
        <w:jc w:val="both"/>
      </w:pPr>
      <w:r w:rsidRPr="00C44730">
        <w:t xml:space="preserve">Научно-практическая конференция «Дети. </w:t>
      </w:r>
      <w:proofErr w:type="spellStart"/>
      <w:r w:rsidRPr="00C44730">
        <w:t>Культура</w:t>
      </w:r>
      <w:proofErr w:type="gramStart"/>
      <w:r w:rsidRPr="00C44730">
        <w:t>.Ч</w:t>
      </w:r>
      <w:proofErr w:type="gramEnd"/>
      <w:r w:rsidRPr="00C44730">
        <w:t>тение</w:t>
      </w:r>
      <w:proofErr w:type="spellEnd"/>
      <w:r w:rsidRPr="00C44730">
        <w:t xml:space="preserve">», проходит в рамках </w:t>
      </w:r>
      <w:r w:rsidRPr="00C44730">
        <w:rPr>
          <w:lang w:val="en-US"/>
        </w:rPr>
        <w:t>VII</w:t>
      </w:r>
      <w:r w:rsidRPr="00C44730">
        <w:t xml:space="preserve"> Чеховского книжного фестиваля и приурочена к 80-летию </w:t>
      </w:r>
      <w:r w:rsidR="00A574C8" w:rsidRPr="00C44730">
        <w:t xml:space="preserve"> Центральной городской детской библиотеки </w:t>
      </w:r>
      <w:proofErr w:type="spellStart"/>
      <w:r w:rsidRPr="00C44730">
        <w:t>и</w:t>
      </w:r>
      <w:r w:rsidR="00A574C8" w:rsidRPr="00C44730">
        <w:t>м</w:t>
      </w:r>
      <w:r w:rsidRPr="00C44730">
        <w:t>ен</w:t>
      </w:r>
      <w:r w:rsidR="00A574C8" w:rsidRPr="00C44730">
        <w:t>и.М.Горького</w:t>
      </w:r>
      <w:proofErr w:type="spellEnd"/>
      <w:r w:rsidR="00A574C8" w:rsidRPr="00C44730">
        <w:t>. Сегодня, коротко, я расскажу вам историю библиотеки, в которой вы находитесь. Поверьте, она заслуживает вашего внимания.</w:t>
      </w:r>
    </w:p>
    <w:p w:rsidR="00F87542" w:rsidRPr="00C44730" w:rsidRDefault="00A87B3F" w:rsidP="00A87B3F">
      <w:pPr>
        <w:ind w:firstLine="708"/>
        <w:jc w:val="both"/>
      </w:pPr>
      <w:r w:rsidRPr="00C44730">
        <w:t>Н</w:t>
      </w:r>
      <w:r w:rsidR="00F87542" w:rsidRPr="00C44730">
        <w:t xml:space="preserve">аш город  отличен от других и неповторим  во многом, в том числе  Центральной детской библиотекой.  Необычно  старинное здание,  в котором располагается детская библиотека и которому уже исполнилось 200 лет. Здание  построено на казенные средства в 1812 г. по высочайшему соизволению императора   Александра 1 Благословенного как католический храм. Храм в свое время располагал богатой утварью и, пожалуй, единственным на юге России  органом.  Примечательно, что  популярная в начале прошлого века </w:t>
      </w:r>
      <w:proofErr w:type="spellStart"/>
      <w:r w:rsidR="00F87542" w:rsidRPr="00C44730">
        <w:t>таганроженка</w:t>
      </w:r>
      <w:proofErr w:type="spellEnd"/>
      <w:r w:rsidR="00F87542" w:rsidRPr="00C44730">
        <w:t xml:space="preserve"> Софья </w:t>
      </w:r>
      <w:proofErr w:type="spellStart"/>
      <w:r w:rsidR="00F87542" w:rsidRPr="00C44730">
        <w:t>Парнок</w:t>
      </w:r>
      <w:proofErr w:type="spellEnd"/>
      <w:r w:rsidR="00F87542" w:rsidRPr="00C44730">
        <w:t xml:space="preserve"> (настоящая фамилия </w:t>
      </w:r>
      <w:proofErr w:type="spellStart"/>
      <w:r w:rsidR="00F87542" w:rsidRPr="00C44730">
        <w:t>Парнох</w:t>
      </w:r>
      <w:proofErr w:type="spellEnd"/>
      <w:r w:rsidR="00F87542" w:rsidRPr="00C44730">
        <w:t>),  свое рождение как поэта связывает именно с этим органом:</w:t>
      </w:r>
    </w:p>
    <w:p w:rsidR="00D62975" w:rsidRPr="00C44730" w:rsidRDefault="00D62975" w:rsidP="00B217DA">
      <w:pPr>
        <w:jc w:val="center"/>
      </w:pPr>
      <w:r w:rsidRPr="00C44730">
        <w:t>Помню, помню торжественный голос,</w:t>
      </w:r>
      <w:r w:rsidRPr="00C44730">
        <w:br/>
        <w:t>Иноземную службу и храм.</w:t>
      </w:r>
      <w:r w:rsidRPr="00C44730">
        <w:br/>
        <w:t>Я — подросток. На солнце волос —</w:t>
      </w:r>
      <w:r w:rsidRPr="00C44730">
        <w:br/>
        <w:t>Что огонь, и мой шаг упрям.</w:t>
      </w:r>
    </w:p>
    <w:p w:rsidR="00D62975" w:rsidRPr="00C44730" w:rsidRDefault="00D62975" w:rsidP="00B217DA">
      <w:pPr>
        <w:jc w:val="center"/>
      </w:pPr>
    </w:p>
    <w:p w:rsidR="00C44730" w:rsidRPr="00C44730" w:rsidRDefault="00D62975" w:rsidP="00C44730">
      <w:pPr>
        <w:jc w:val="center"/>
      </w:pPr>
      <w:r w:rsidRPr="00C44730">
        <w:t>Заскучав от молитвенных взоров,</w:t>
      </w:r>
      <w:r w:rsidRPr="00C44730">
        <w:br/>
        <w:t>От чужих благолепных святынь,</w:t>
      </w:r>
      <w:r w:rsidRPr="00C44730">
        <w:br/>
        <w:t>Я — к дверям, но вот она, с хоров,</w:t>
      </w:r>
      <w:r w:rsidRPr="00C44730">
        <w:br/>
        <w:t>Загремела не та латынь...</w:t>
      </w:r>
      <w:r w:rsidRPr="00C44730">
        <w:br/>
      </w:r>
      <w:r w:rsidRPr="00C44730">
        <w:br/>
        <w:t>И тогда пало на душу семя</w:t>
      </w:r>
      <w:r w:rsidRPr="00C44730">
        <w:br/>
        <w:t>Огневое, — тогда, обуян</w:t>
      </w:r>
      <w:r w:rsidRPr="00C44730">
        <w:br/>
        <w:t>Исступленьем последним,</w:t>
      </w:r>
      <w:r w:rsidR="00A574C8" w:rsidRPr="00C44730">
        <w:t xml:space="preserve"> всеми</w:t>
      </w:r>
      <w:r w:rsidR="00A574C8" w:rsidRPr="00C44730">
        <w:br/>
        <w:t>Голосами взыграл орган</w:t>
      </w:r>
      <w:r w:rsidR="00A87B3F" w:rsidRPr="00C44730">
        <w:t>…</w:t>
      </w:r>
    </w:p>
    <w:p w:rsidR="00F87542" w:rsidRPr="00C44730" w:rsidRDefault="00A574C8" w:rsidP="00C44730">
      <w:pPr>
        <w:jc w:val="both"/>
        <w:rPr>
          <w:i/>
        </w:rPr>
      </w:pPr>
      <w:r w:rsidRPr="00C44730">
        <w:br/>
      </w:r>
      <w:r w:rsidR="00F87542" w:rsidRPr="00C44730">
        <w:t xml:space="preserve">Все сто с лишним лет существования костела, относившегося  к числу небольших церквей города, количество  его прихожан было почти незаметным и к  началу </w:t>
      </w:r>
      <w:r w:rsidR="00F87542" w:rsidRPr="00C44730">
        <w:rPr>
          <w:lang w:val="en-US"/>
        </w:rPr>
        <w:t>XX</w:t>
      </w:r>
      <w:r w:rsidR="00F87542" w:rsidRPr="00C44730">
        <w:t xml:space="preserve"> века фактически иссякло. Тем не менее, само  здание   поныне удивляет и восхищает горожан,  гостей Таганрога строгостью и благородством классицизма.</w:t>
      </w:r>
    </w:p>
    <w:p w:rsidR="00F87542" w:rsidRPr="00C44730" w:rsidRDefault="00F87542" w:rsidP="00C44730">
      <w:pPr>
        <w:ind w:firstLine="708"/>
        <w:jc w:val="both"/>
      </w:pPr>
      <w:r w:rsidRPr="00C44730">
        <w:t xml:space="preserve"> С середины 30-х годов </w:t>
      </w:r>
      <w:r w:rsidRPr="00C44730">
        <w:rPr>
          <w:lang w:val="en-US"/>
        </w:rPr>
        <w:t>XX</w:t>
      </w:r>
      <w:r w:rsidRPr="00C44730">
        <w:t xml:space="preserve"> столетия началась другая история этого прекрасного строения – здесь  была размещена  городская детская библиотека, открытая  в Таганроге в 1933 году. </w:t>
      </w:r>
    </w:p>
    <w:p w:rsidR="00A87B3F" w:rsidRPr="00C44730" w:rsidRDefault="00A87B3F" w:rsidP="00B217DA">
      <w:pPr>
        <w:ind w:firstLine="708"/>
        <w:jc w:val="both"/>
      </w:pPr>
    </w:p>
    <w:p w:rsidR="00F87542" w:rsidRPr="00C44730" w:rsidRDefault="00F87542" w:rsidP="00A87B3F">
      <w:pPr>
        <w:pStyle w:val="a3"/>
        <w:spacing w:before="0" w:beforeAutospacing="0" w:after="0" w:afterAutospacing="0"/>
        <w:jc w:val="both"/>
      </w:pPr>
      <w:r w:rsidRPr="00C44730">
        <w:t xml:space="preserve">Из архивных источников,  исследований краеведов известно, что детских библиотек длительное время в Таганроге не было. Детская литература находилась в небольших количествах в домашних библиотеках </w:t>
      </w:r>
      <w:proofErr w:type="spellStart"/>
      <w:r w:rsidRPr="00C44730">
        <w:t>таганрожцев</w:t>
      </w:r>
      <w:proofErr w:type="spellEnd"/>
      <w:r w:rsidRPr="00C44730">
        <w:t xml:space="preserve">. В начале 20-х годов 20 века единственную читальню для детей содержал на свои средства Кожевенный завод и то не долго. </w:t>
      </w:r>
    </w:p>
    <w:p w:rsidR="00F87542" w:rsidRPr="00C44730" w:rsidRDefault="00F87542" w:rsidP="006579B2">
      <w:pPr>
        <w:pStyle w:val="a3"/>
        <w:spacing w:before="0" w:beforeAutospacing="0" w:after="0" w:afterAutospacing="0"/>
        <w:ind w:firstLine="708"/>
        <w:jc w:val="both"/>
      </w:pPr>
      <w:r w:rsidRPr="00C44730">
        <w:t xml:space="preserve">Необходимость специализированной библиотеки для детей было насущной потребностью  времени. Поэтому 15 декабря 1928 года детский отдел  был открыт в одном из небольших помещений здания ЦГБ имени Чехова. Фонд отдела составлял первоначально всего около 1500 экз. книг, что было явно недостаточно.  </w:t>
      </w:r>
    </w:p>
    <w:p w:rsidR="00F87542" w:rsidRPr="00C44730" w:rsidRDefault="00F87542" w:rsidP="006579B2">
      <w:pPr>
        <w:pStyle w:val="a3"/>
        <w:spacing w:before="0" w:beforeAutospacing="0" w:after="0" w:afterAutospacing="0"/>
        <w:ind w:firstLine="708"/>
        <w:jc w:val="both"/>
      </w:pPr>
      <w:r w:rsidRPr="00C44730">
        <w:t xml:space="preserve"> Работники отдела не оставляли надежду создать полноценную  детскую библиотеку. Их поддержал </w:t>
      </w:r>
      <w:r w:rsidR="00A574C8" w:rsidRPr="00C44730">
        <w:t xml:space="preserve">известный </w:t>
      </w:r>
      <w:r w:rsidRPr="00C44730">
        <w:t xml:space="preserve">журналист (одно время редактор городской газеты “Красное Знамя”) Александр Владимирович </w:t>
      </w:r>
      <w:proofErr w:type="spellStart"/>
      <w:r w:rsidRPr="00C44730">
        <w:t>Вольский</w:t>
      </w:r>
      <w:proofErr w:type="spellEnd"/>
      <w:r w:rsidRPr="00C44730">
        <w:t xml:space="preserve">. В 1927 году он принял участие в областном конкурсе на лучшее драматическое произведение, посвященное 10-й годовщине Октябрьской революции, представив свою пьесу “На тормозах”. Она завоевала </w:t>
      </w:r>
      <w:r w:rsidRPr="00C44730">
        <w:lastRenderedPageBreak/>
        <w:t xml:space="preserve">первую премию, которую </w:t>
      </w:r>
      <w:proofErr w:type="spellStart"/>
      <w:r w:rsidRPr="00C44730">
        <w:t>Вольский</w:t>
      </w:r>
      <w:proofErr w:type="spellEnd"/>
      <w:r w:rsidRPr="00C44730">
        <w:t xml:space="preserve"> передал в пользу организации детской библиотеки в Таганроге.</w:t>
      </w:r>
    </w:p>
    <w:p w:rsidR="00F87542" w:rsidRPr="00C44730" w:rsidRDefault="00F87542" w:rsidP="006579B2">
      <w:pPr>
        <w:pStyle w:val="a3"/>
        <w:spacing w:before="0" w:beforeAutospacing="0" w:after="0" w:afterAutospacing="0"/>
        <w:ind w:firstLine="708"/>
        <w:jc w:val="both"/>
      </w:pPr>
      <w:r w:rsidRPr="00C44730">
        <w:t>Общие усилия общественности привели к тому, что первая городская детская библиотека в г</w:t>
      </w:r>
      <w:proofErr w:type="gramStart"/>
      <w:r w:rsidRPr="00C44730">
        <w:t>.Т</w:t>
      </w:r>
      <w:proofErr w:type="gramEnd"/>
      <w:r w:rsidRPr="00C44730">
        <w:t xml:space="preserve">аганроге была открыта 6 августа 1933 года. 27 октября того же года ей было присвоено имя писателя А.М. Горького. </w:t>
      </w:r>
    </w:p>
    <w:p w:rsidR="00F87542" w:rsidRPr="00C44730" w:rsidRDefault="00F87542" w:rsidP="006579B2">
      <w:pPr>
        <w:ind w:firstLine="708"/>
        <w:jc w:val="both"/>
      </w:pPr>
      <w:r w:rsidRPr="00C44730">
        <w:t xml:space="preserve">  Росла и развивалась библиотека стремительно. На 1 октября 1934 года, согласно данным Всесоюзной библиотечной переписи, Таганрогская детская библиотека имени А. М. Горького имела стационар (абонемент), читальню и рабочую комнату. Фонд насчитывал </w:t>
      </w:r>
      <w:r w:rsidRPr="00C44730">
        <w:rPr>
          <w:b/>
        </w:rPr>
        <w:t>3380 единиц</w:t>
      </w:r>
      <w:r w:rsidRPr="00C44730">
        <w:t xml:space="preserve">, выписывалось </w:t>
      </w:r>
      <w:r w:rsidRPr="00C44730">
        <w:rPr>
          <w:b/>
        </w:rPr>
        <w:t>6 наименований газет и 17 журналов</w:t>
      </w:r>
      <w:r w:rsidRPr="00C44730">
        <w:t xml:space="preserve">. </w:t>
      </w:r>
    </w:p>
    <w:p w:rsidR="00A87B3F" w:rsidRPr="00C44730" w:rsidRDefault="00A87B3F" w:rsidP="006579B2">
      <w:pPr>
        <w:ind w:firstLine="708"/>
        <w:jc w:val="both"/>
      </w:pPr>
    </w:p>
    <w:p w:rsidR="00F87542" w:rsidRPr="00C44730" w:rsidRDefault="00F87542" w:rsidP="00A87B3F">
      <w:pPr>
        <w:autoSpaceDE w:val="0"/>
        <w:autoSpaceDN w:val="0"/>
        <w:adjustRightInd w:val="0"/>
        <w:ind w:firstLine="708"/>
        <w:jc w:val="both"/>
      </w:pPr>
      <w:r w:rsidRPr="00C44730">
        <w:t>Именем А.М. Горького Центральная детская библиотека названа неслучайно.</w:t>
      </w:r>
      <w:r w:rsidRPr="00C44730">
        <w:rPr>
          <w:rFonts w:eastAsiaTheme="minorHAnsi"/>
          <w:lang w:eastAsia="en-US"/>
        </w:rPr>
        <w:t xml:space="preserve"> Горький  был известнейшим писателем той эпохи. </w:t>
      </w:r>
      <w:r w:rsidRPr="00C44730">
        <w:t>Его именем называли города и улицы, теплоходы и заводы, университеты и библиотеки, его книги выпускались миллионными тиражами и переводились на языки народов мира.</w:t>
      </w:r>
    </w:p>
    <w:p w:rsidR="00F87542" w:rsidRPr="00C44730" w:rsidRDefault="00F87542" w:rsidP="006579B2">
      <w:pPr>
        <w:autoSpaceDE w:val="0"/>
        <w:autoSpaceDN w:val="0"/>
        <w:adjustRightInd w:val="0"/>
        <w:jc w:val="both"/>
      </w:pPr>
      <w:r w:rsidRPr="00C44730">
        <w:t xml:space="preserve"> Его талант признавали все: Толстой и Чехов, Бунин и Л. Андреев, Мережковский и Блок. Цветаева, сравнивая Горького с Буниным, и ставя первого выше, выразилась так: </w:t>
      </w:r>
      <w:r w:rsidRPr="00C44730">
        <w:rPr>
          <w:i/>
        </w:rPr>
        <w:t>"Горький – эпоха. Бунин – конец эпохи"</w:t>
      </w:r>
      <w:r w:rsidRPr="00C44730">
        <w:t>. Действительно, Горький – это эпоха,  чья жизнь и  творчество стали отражением  непростого и противоречивого  периода  в жизни нашей страны.</w:t>
      </w:r>
    </w:p>
    <w:p w:rsidR="00A87B3F" w:rsidRPr="00C44730" w:rsidRDefault="00A87B3F" w:rsidP="006579B2">
      <w:pPr>
        <w:autoSpaceDE w:val="0"/>
        <w:autoSpaceDN w:val="0"/>
        <w:adjustRightInd w:val="0"/>
        <w:jc w:val="both"/>
      </w:pPr>
    </w:p>
    <w:p w:rsidR="00BB73DB" w:rsidRPr="00C44730" w:rsidRDefault="00F87542" w:rsidP="00BA4F0C">
      <w:pPr>
        <w:ind w:firstLine="708"/>
        <w:jc w:val="both"/>
      </w:pPr>
      <w:r w:rsidRPr="00C44730">
        <w:t xml:space="preserve">Непосредственным организатором  детской библиотеки в городе была Тамара Абрамовна  </w:t>
      </w:r>
      <w:proofErr w:type="spellStart"/>
      <w:r w:rsidRPr="00C44730">
        <w:t>Кобрина</w:t>
      </w:r>
      <w:proofErr w:type="spellEnd"/>
      <w:r w:rsidRPr="00C44730">
        <w:t>.  Она возглавляла ее до 1941года, то есть вплоть до начала  Великой Отечественной войны. В  архивах библиотеки сохранилась маленькая пожелтевшая фотография и   отрыв</w:t>
      </w:r>
      <w:r w:rsidR="00A574C8" w:rsidRPr="00C44730">
        <w:t xml:space="preserve">очные  воспоминания немногих </w:t>
      </w:r>
      <w:r w:rsidRPr="00C44730">
        <w:t xml:space="preserve"> о</w:t>
      </w:r>
      <w:r w:rsidR="00A574C8" w:rsidRPr="00C44730">
        <w:t xml:space="preserve"> ней </w:t>
      </w:r>
      <w:proofErr w:type="spellStart"/>
      <w:r w:rsidR="00A574C8" w:rsidRPr="00C44730">
        <w:t>как</w:t>
      </w:r>
      <w:r w:rsidRPr="00C44730">
        <w:t>высокоэрудированном</w:t>
      </w:r>
      <w:proofErr w:type="spellEnd"/>
      <w:r w:rsidRPr="00C44730">
        <w:t xml:space="preserve"> профессионале и прекрасном человеке.</w:t>
      </w:r>
    </w:p>
    <w:p w:rsidR="00F87542" w:rsidRPr="00C44730" w:rsidRDefault="00F87542" w:rsidP="00A574C8">
      <w:pPr>
        <w:autoSpaceDE w:val="0"/>
        <w:autoSpaceDN w:val="0"/>
        <w:adjustRightInd w:val="0"/>
        <w:ind w:firstLine="708"/>
        <w:jc w:val="both"/>
      </w:pPr>
      <w:r w:rsidRPr="00C44730">
        <w:t>Когда началась война, детская библиотека продолжала работать, но читателей с каждым днем становилось все меньше: многие уезжали из города, особенно после того, как 10 сентября Таганрог был объявлен на осадном положении. В октябре стало ясно, что книжные фонды и сотрудников библиотек эвакуировать не получится.</w:t>
      </w:r>
    </w:p>
    <w:p w:rsidR="00F87542" w:rsidRPr="00C44730" w:rsidRDefault="00F87542" w:rsidP="006579B2">
      <w:pPr>
        <w:autoSpaceDE w:val="0"/>
        <w:autoSpaceDN w:val="0"/>
        <w:adjustRightInd w:val="0"/>
        <w:ind w:firstLine="708"/>
        <w:jc w:val="both"/>
      </w:pPr>
      <w:r w:rsidRPr="00C44730">
        <w:t xml:space="preserve"> В документальной  повести Г. Паншина «Тайники книг»  на основе свидетельств людей, переживших оккупацию,  рассказывается о том, как библиотекари Центральной публичной библиотеки им. А.П. Чехова и Центральной детской библиотеки  им. М.Горького, рискуя жизнью, спасали от фашистов наиболее ценные издания своих фондов. Особая роль в  спасении ценных книг детской библиотеки принадлежит </w:t>
      </w:r>
      <w:proofErr w:type="spellStart"/>
      <w:r w:rsidRPr="00C44730">
        <w:t>Т.А.Кобриной</w:t>
      </w:r>
      <w:proofErr w:type="spellEnd"/>
      <w:r w:rsidRPr="00C44730">
        <w:t xml:space="preserve">. Она обратилась к своей молодой сотруднице Марии Белых с просьбой спрятать книги у себя дома. Девушка без колебаний согласилась. Несколько дней Мария переносила в сумке отобранную </w:t>
      </w:r>
      <w:proofErr w:type="spellStart"/>
      <w:r w:rsidRPr="00C44730">
        <w:t>Кобриной</w:t>
      </w:r>
      <w:proofErr w:type="spellEnd"/>
      <w:r w:rsidRPr="00C44730">
        <w:t xml:space="preserve"> литературу, а также ценные альбомы и портреты вождей. Всё  было аккуратно спрятано в тайнике, устроенном в сарае. В условиях немецкой оккупации это было настоящим гражданским подвигом, так как в случае обнаружения тайника неминуемая гибель грозила не только Марии, но и всей ее семье.  </w:t>
      </w:r>
    </w:p>
    <w:p w:rsidR="00F87542" w:rsidRPr="00C44730" w:rsidRDefault="00F87542" w:rsidP="006579B2">
      <w:pPr>
        <w:autoSpaceDE w:val="0"/>
        <w:autoSpaceDN w:val="0"/>
        <w:adjustRightInd w:val="0"/>
        <w:ind w:firstLine="708"/>
        <w:jc w:val="both"/>
      </w:pPr>
      <w:r w:rsidRPr="00C44730">
        <w:t xml:space="preserve">Т.А. </w:t>
      </w:r>
      <w:proofErr w:type="spellStart"/>
      <w:r w:rsidRPr="00C44730">
        <w:t>Кобрину</w:t>
      </w:r>
      <w:proofErr w:type="spellEnd"/>
      <w:r w:rsidRPr="00C44730">
        <w:t xml:space="preserve"> вместе с больной матерью, в числе многих других еврейских семей фашисты расстреляли. </w:t>
      </w:r>
      <w:proofErr w:type="gramStart"/>
      <w:r w:rsidRPr="00C44730">
        <w:t>Светлую память об этих  удивительных  женщинах детские библиотекари  хранят</w:t>
      </w:r>
      <w:proofErr w:type="gramEnd"/>
      <w:r w:rsidRPr="00C44730">
        <w:t xml:space="preserve"> и поныне.</w:t>
      </w:r>
    </w:p>
    <w:p w:rsidR="00F87542" w:rsidRPr="00C44730" w:rsidRDefault="00F87542" w:rsidP="006579B2">
      <w:pPr>
        <w:autoSpaceDE w:val="0"/>
        <w:autoSpaceDN w:val="0"/>
        <w:adjustRightInd w:val="0"/>
        <w:ind w:firstLine="708"/>
        <w:jc w:val="both"/>
      </w:pPr>
      <w:r w:rsidRPr="00C44730">
        <w:t>Не смотря на немецкую оккупацию и трудные военные годы, библиотека продолжала свою просветительскую деятельность.</w:t>
      </w:r>
    </w:p>
    <w:p w:rsidR="00A87B3F" w:rsidRPr="00C44730" w:rsidRDefault="00A87B3F" w:rsidP="006579B2">
      <w:pPr>
        <w:autoSpaceDE w:val="0"/>
        <w:autoSpaceDN w:val="0"/>
        <w:adjustRightInd w:val="0"/>
        <w:ind w:firstLine="708"/>
        <w:jc w:val="both"/>
      </w:pPr>
    </w:p>
    <w:p w:rsidR="00F87542" w:rsidRPr="00C44730" w:rsidRDefault="00F87542" w:rsidP="006579B2">
      <w:pPr>
        <w:autoSpaceDE w:val="0"/>
        <w:autoSpaceDN w:val="0"/>
        <w:adjustRightInd w:val="0"/>
        <w:ind w:firstLine="708"/>
        <w:jc w:val="both"/>
      </w:pPr>
      <w:r w:rsidRPr="00C44730">
        <w:t xml:space="preserve">Сразу после освобождения Таганрога начались ремонтно-восстановительные работы здания библиотеки,  разбор и перераспределение  книжного фонда. Из собранной и сохраненной литературы комплектовались библиотечки для фронта, госпиталей. Постепенно библиотека возвращалась к своим основным функциям – обслуживанию </w:t>
      </w:r>
      <w:r w:rsidRPr="00C44730">
        <w:lastRenderedPageBreak/>
        <w:t>читателей. М.Г. Белых возвратила спасенную ею литературу — всего около 300 томов. Жаль, что её мужественный поступок, не был оценен по достоинству.</w:t>
      </w:r>
    </w:p>
    <w:p w:rsidR="00F87542" w:rsidRPr="00C44730" w:rsidRDefault="00F87542" w:rsidP="006579B2">
      <w:pPr>
        <w:ind w:firstLine="708"/>
        <w:jc w:val="both"/>
      </w:pPr>
      <w:r w:rsidRPr="00C44730">
        <w:t xml:space="preserve">В 1960 году библиотека перешла на новую форму обслуживания – открытый доступ к книжному фонду. </w:t>
      </w:r>
      <w:r w:rsidR="00314C2B" w:rsidRPr="00C44730">
        <w:t>И тогда и теперь б</w:t>
      </w:r>
      <w:r w:rsidRPr="00C44730">
        <w:t xml:space="preserve">иблиотека была центром притяжения интересных людей, ярких неординарных личностей.  Невероятный интерес у детворы </w:t>
      </w:r>
      <w:r w:rsidR="00314C2B" w:rsidRPr="00C44730">
        <w:t xml:space="preserve">60- </w:t>
      </w:r>
      <w:proofErr w:type="spellStart"/>
      <w:r w:rsidR="00314C2B" w:rsidRPr="00C44730">
        <w:t>х</w:t>
      </w:r>
      <w:proofErr w:type="spellEnd"/>
      <w:r w:rsidR="00314C2B" w:rsidRPr="00C44730">
        <w:t xml:space="preserve"> </w:t>
      </w:r>
      <w:r w:rsidRPr="00C44730">
        <w:t xml:space="preserve">вызывали творческие встречи с поэтессой Н.В. Образцовой, с </w:t>
      </w:r>
      <w:r w:rsidRPr="00C44730">
        <w:rPr>
          <w:b/>
        </w:rPr>
        <w:t xml:space="preserve">участником освобождения Таганрога генерал-майором Г.А. </w:t>
      </w:r>
      <w:proofErr w:type="spellStart"/>
      <w:r w:rsidRPr="00C44730">
        <w:rPr>
          <w:b/>
        </w:rPr>
        <w:t>Чучевым</w:t>
      </w:r>
      <w:proofErr w:type="spellEnd"/>
      <w:r w:rsidRPr="00C44730">
        <w:rPr>
          <w:b/>
        </w:rPr>
        <w:t xml:space="preserve">, с писателем П.Г. </w:t>
      </w:r>
      <w:proofErr w:type="spellStart"/>
      <w:r w:rsidRPr="00C44730">
        <w:rPr>
          <w:b/>
        </w:rPr>
        <w:t>Аматуни</w:t>
      </w:r>
      <w:proofErr w:type="spellEnd"/>
      <w:r w:rsidRPr="00C44730">
        <w:rPr>
          <w:b/>
        </w:rPr>
        <w:t xml:space="preserve"> и др</w:t>
      </w:r>
      <w:r w:rsidRPr="00C44730">
        <w:t>.</w:t>
      </w:r>
    </w:p>
    <w:p w:rsidR="006579B2" w:rsidRPr="00C44730" w:rsidRDefault="00F87542" w:rsidP="006579B2">
      <w:pPr>
        <w:autoSpaceDE w:val="0"/>
        <w:autoSpaceDN w:val="0"/>
        <w:adjustRightInd w:val="0"/>
        <w:ind w:firstLine="708"/>
        <w:jc w:val="both"/>
      </w:pPr>
      <w:r w:rsidRPr="00C44730">
        <w:t xml:space="preserve">Многие годы жил в Таганроге </w:t>
      </w:r>
      <w:r w:rsidRPr="00C44730">
        <w:rPr>
          <w:b/>
        </w:rPr>
        <w:t>Иван Дмитриевич Василенко</w:t>
      </w:r>
      <w:r w:rsidRPr="00C44730">
        <w:t>, известный детский писатель. Тесные узы дружбы связывали его с коллективом библиотеки и ее читателями. Он был здесь частым гостем, читал свои новые произведения, присутствовал на читательских конференциях, праздничных вечерах. После смерти писателя в 1966 году по его завещанию детской библиотеке было передано более 2000 рублей. По тем временам это была очень большая сумма, за которую можно было приобрести</w:t>
      </w:r>
      <w:r w:rsidR="00A574C8" w:rsidRPr="00C44730">
        <w:t xml:space="preserve"> скромный</w:t>
      </w:r>
      <w:r w:rsidRPr="00C44730">
        <w:t xml:space="preserve"> автомобиль. Деньги были использованы на приобретение детских книг.</w:t>
      </w:r>
    </w:p>
    <w:p w:rsidR="00F87542" w:rsidRPr="00C44730" w:rsidRDefault="006579B2" w:rsidP="006579B2">
      <w:pPr>
        <w:autoSpaceDE w:val="0"/>
        <w:autoSpaceDN w:val="0"/>
        <w:adjustRightInd w:val="0"/>
        <w:ind w:firstLine="708"/>
        <w:jc w:val="both"/>
      </w:pPr>
      <w:r w:rsidRPr="00C44730">
        <w:t>Дружба библиотеки с известными писателями и литераторами остается замечательной традиц</w:t>
      </w:r>
      <w:r w:rsidR="00BA4F0C" w:rsidRPr="00C44730">
        <w:t>и</w:t>
      </w:r>
      <w:r w:rsidRPr="00C44730">
        <w:t xml:space="preserve">ей. В первую очередь речь идет об известном российском писателе, авторе более 20 книг, Игоре Михайловиче Бондаренко. С давних лет и поныне он частый  и желанный гость Центральной городской детской библиотеки.   Игорь Михайлович был одним  из первых ее читателей в начале 30-х годов прошлого столетия,  и  </w:t>
      </w:r>
      <w:proofErr w:type="gramStart"/>
      <w:r w:rsidRPr="00C44730">
        <w:t>остается  ее преданным другом по сей</w:t>
      </w:r>
      <w:proofErr w:type="gramEnd"/>
      <w:r w:rsidRPr="00C44730">
        <w:t xml:space="preserve"> день.</w:t>
      </w:r>
    </w:p>
    <w:p w:rsidR="00F87542" w:rsidRPr="00C44730" w:rsidRDefault="00F87542" w:rsidP="00BA4F0C">
      <w:pPr>
        <w:autoSpaceDE w:val="0"/>
        <w:autoSpaceDN w:val="0"/>
        <w:adjustRightInd w:val="0"/>
        <w:ind w:firstLine="708"/>
        <w:jc w:val="both"/>
      </w:pPr>
      <w:r w:rsidRPr="00C44730">
        <w:t>В 1960–1980</w:t>
      </w:r>
      <w:r w:rsidR="00A574C8" w:rsidRPr="00C44730">
        <w:t>-90</w:t>
      </w:r>
      <w:r w:rsidRPr="00C44730">
        <w:t xml:space="preserve"> гг. ЦГДБ имени Горького </w:t>
      </w:r>
      <w:r w:rsidR="00B217DA" w:rsidRPr="00C44730">
        <w:t xml:space="preserve">на городском и областном уровне </w:t>
      </w:r>
      <w:r w:rsidRPr="00C44730">
        <w:t>за высокие показатели в социалистическом соревновании неоднократно награждалась почетными грамотами, а в 1977 году — дипломом по результатам Всесоюзного смотра библиотек.</w:t>
      </w:r>
    </w:p>
    <w:p w:rsidR="00A87B3F" w:rsidRPr="00C44730" w:rsidRDefault="00A87B3F" w:rsidP="00BA4F0C">
      <w:pPr>
        <w:autoSpaceDE w:val="0"/>
        <w:autoSpaceDN w:val="0"/>
        <w:adjustRightInd w:val="0"/>
        <w:ind w:firstLine="708"/>
        <w:jc w:val="both"/>
      </w:pPr>
    </w:p>
    <w:p w:rsidR="00F87542" w:rsidRPr="00C44730" w:rsidRDefault="00F87542" w:rsidP="006579B2">
      <w:pPr>
        <w:tabs>
          <w:tab w:val="left" w:pos="142"/>
        </w:tabs>
        <w:ind w:firstLine="360"/>
        <w:jc w:val="both"/>
      </w:pPr>
      <w:r w:rsidRPr="00C44730">
        <w:t xml:space="preserve">Сегодня Центральная детская библиотека Таганрога, как и прежде, считается одной из лучших детских библиотек области. Ежегодно она обслуживает около </w:t>
      </w:r>
      <w:r w:rsidRPr="00C44730">
        <w:rPr>
          <w:b/>
        </w:rPr>
        <w:t>10 тыс. читателей</w:t>
      </w:r>
      <w:r w:rsidRPr="00C44730">
        <w:t xml:space="preserve">, в том числе родителей и педагогов.  Ее документный фонд насчитывает более </w:t>
      </w:r>
      <w:proofErr w:type="spellStart"/>
      <w:proofErr w:type="gramStart"/>
      <w:r w:rsidRPr="00C44730">
        <w:rPr>
          <w:b/>
        </w:rPr>
        <w:t>более</w:t>
      </w:r>
      <w:proofErr w:type="spellEnd"/>
      <w:proofErr w:type="gramEnd"/>
      <w:r w:rsidRPr="00C44730">
        <w:rPr>
          <w:b/>
        </w:rPr>
        <w:t xml:space="preserve"> 87  тыс</w:t>
      </w:r>
      <w:r w:rsidRPr="00C44730">
        <w:t xml:space="preserve">. экземпляров. </w:t>
      </w:r>
      <w:r w:rsidR="00D62975" w:rsidRPr="00C44730">
        <w:t xml:space="preserve">Постепенно взрослеют  маленькие читатели, им на смену приходят и подрастают другие. В </w:t>
      </w:r>
      <w:r w:rsidR="00D62975" w:rsidRPr="00C44730">
        <w:rPr>
          <w:lang w:val="en-US"/>
        </w:rPr>
        <w:t>XXI</w:t>
      </w:r>
      <w:r w:rsidR="00D62975" w:rsidRPr="00C44730">
        <w:t xml:space="preserve"> веке, как и в прошлом  столетии,  детская библиотека Таганрога остается уникальной, особой «территорией детства»,</w:t>
      </w:r>
    </w:p>
    <w:p w:rsidR="00611CEA" w:rsidRPr="00C44730" w:rsidRDefault="00F87542" w:rsidP="006579B2">
      <w:pPr>
        <w:tabs>
          <w:tab w:val="left" w:pos="142"/>
        </w:tabs>
        <w:ind w:firstLine="360"/>
        <w:jc w:val="both"/>
      </w:pPr>
      <w:r w:rsidRPr="00C44730">
        <w:t>В мире взрослых «</w:t>
      </w:r>
      <w:proofErr w:type="spellStart"/>
      <w:r w:rsidRPr="00C44730">
        <w:t>Горьковка</w:t>
      </w:r>
      <w:proofErr w:type="spellEnd"/>
      <w:r w:rsidRPr="00C44730">
        <w:t xml:space="preserve">» стремиться быть  суверенной территорией детей, позитивным  пространством их свободы. </w:t>
      </w:r>
      <w:r w:rsidRPr="00C44730">
        <w:rPr>
          <w:b/>
        </w:rPr>
        <w:t xml:space="preserve">Ныне </w:t>
      </w:r>
      <w:r w:rsidR="006579B2" w:rsidRPr="00C44730">
        <w:rPr>
          <w:b/>
        </w:rPr>
        <w:t xml:space="preserve">она </w:t>
      </w:r>
      <w:r w:rsidRPr="00C44730">
        <w:rPr>
          <w:b/>
        </w:rPr>
        <w:t>активно преображается в центр неформального общения и коммуникации, становится  третьим  необходимым и комфортным местом в жизни ребенка после дома и школы.</w:t>
      </w:r>
    </w:p>
    <w:p w:rsidR="001B03D0" w:rsidRPr="00C44730" w:rsidRDefault="001B03D0" w:rsidP="006579B2">
      <w:pPr>
        <w:tabs>
          <w:tab w:val="left" w:pos="142"/>
        </w:tabs>
        <w:ind w:firstLine="360"/>
        <w:jc w:val="both"/>
      </w:pPr>
      <w:r w:rsidRPr="00C44730">
        <w:t xml:space="preserve">Центральной детской библиотекой разработаны и успешно реализуются целевые  программы    поддержки  и продвижения   детского и семейного чтения. На ее базе работают школа информационной грамотности  </w:t>
      </w:r>
      <w:r w:rsidRPr="00C44730">
        <w:rPr>
          <w:b/>
        </w:rPr>
        <w:t>«</w:t>
      </w:r>
      <w:proofErr w:type="spellStart"/>
      <w:r w:rsidRPr="00C44730">
        <w:rPr>
          <w:b/>
        </w:rPr>
        <w:t>Инфознайка</w:t>
      </w:r>
      <w:proofErr w:type="spellEnd"/>
      <w:r w:rsidRPr="00C44730">
        <w:rPr>
          <w:b/>
        </w:rPr>
        <w:t>»,</w:t>
      </w:r>
      <w:r w:rsidRPr="00C44730">
        <w:t xml:space="preserve"> в которой дети в занимательной форме получают первые навыки работы на компьютере. Большой популярностью среди педагогов и подростков пользуется </w:t>
      </w:r>
      <w:proofErr w:type="spellStart"/>
      <w:r w:rsidRPr="00C44730">
        <w:rPr>
          <w:b/>
        </w:rPr>
        <w:t>видеоклуб</w:t>
      </w:r>
      <w:proofErr w:type="spellEnd"/>
      <w:r w:rsidRPr="00C44730">
        <w:rPr>
          <w:b/>
        </w:rPr>
        <w:t xml:space="preserve"> «</w:t>
      </w:r>
      <w:proofErr w:type="spellStart"/>
      <w:r w:rsidRPr="00C44730">
        <w:rPr>
          <w:b/>
        </w:rPr>
        <w:t>Кинотаврик</w:t>
      </w:r>
      <w:proofErr w:type="spellEnd"/>
      <w:r w:rsidRPr="00C44730">
        <w:t xml:space="preserve">», где просмотр и обсуждение литературного произведения служит побудительным мотивом обращения к первоисточнику – книге. </w:t>
      </w:r>
    </w:p>
    <w:p w:rsidR="00611CEA" w:rsidRPr="00C44730" w:rsidRDefault="001B03D0" w:rsidP="006579B2">
      <w:pPr>
        <w:tabs>
          <w:tab w:val="left" w:pos="142"/>
        </w:tabs>
        <w:ind w:firstLine="360"/>
        <w:jc w:val="both"/>
      </w:pPr>
      <w:r w:rsidRPr="00C44730">
        <w:rPr>
          <w:b/>
        </w:rPr>
        <w:t>«Безоблачная продленка»</w:t>
      </w:r>
      <w:r w:rsidR="00611CEA" w:rsidRPr="00C44730">
        <w:t xml:space="preserve"> </w:t>
      </w:r>
      <w:proofErr w:type="gramStart"/>
      <w:r w:rsidR="00611CEA" w:rsidRPr="00C44730">
        <w:t>-т</w:t>
      </w:r>
      <w:proofErr w:type="gramEnd"/>
      <w:r w:rsidR="00611CEA" w:rsidRPr="00C44730">
        <w:t>ерритория читального зала -</w:t>
      </w:r>
      <w:r w:rsidRPr="00C44730">
        <w:t xml:space="preserve"> предоставляет возможность делать в библиотеке домашние задания, интересно и с пользой проводить свободное время. </w:t>
      </w:r>
    </w:p>
    <w:p w:rsidR="001B03D0" w:rsidRPr="00C44730" w:rsidRDefault="001B03D0" w:rsidP="006579B2">
      <w:pPr>
        <w:tabs>
          <w:tab w:val="left" w:pos="142"/>
        </w:tabs>
        <w:ind w:firstLine="360"/>
        <w:jc w:val="both"/>
      </w:pPr>
      <w:r w:rsidRPr="00C44730">
        <w:rPr>
          <w:b/>
        </w:rPr>
        <w:t>Библиотечная студия чтения и творчества,</w:t>
      </w:r>
      <w:r w:rsidRPr="00C44730">
        <w:t xml:space="preserve"> в которой занимаются читатели младшего и среднего школьного возраста с символичным названием «Цветы жизни» содействует  их гармоничному развитию через чтение лучших образцов мировой и отечественной детской литературы. </w:t>
      </w:r>
    </w:p>
    <w:p w:rsidR="001B03D0" w:rsidRPr="00C44730" w:rsidRDefault="001B03D0" w:rsidP="006579B2">
      <w:pPr>
        <w:ind w:firstLine="360"/>
        <w:jc w:val="both"/>
      </w:pPr>
      <w:r w:rsidRPr="00C44730">
        <w:t>Чем еще привлекает Центральная детская библиотека  детей   и подростков, и что готова им предоставить?</w:t>
      </w:r>
    </w:p>
    <w:p w:rsidR="001B03D0" w:rsidRPr="00C44730" w:rsidRDefault="001B03D0" w:rsidP="006579B2">
      <w:pPr>
        <w:ind w:firstLine="720"/>
        <w:jc w:val="both"/>
      </w:pPr>
      <w:r w:rsidRPr="00C44730">
        <w:lastRenderedPageBreak/>
        <w:t xml:space="preserve">Прежде всего, </w:t>
      </w:r>
      <w:r w:rsidRPr="00C44730">
        <w:rPr>
          <w:b/>
        </w:rPr>
        <w:t>информацию, причем, информацию, соответствующую их возрасту, способностям и уровню знаний</w:t>
      </w:r>
      <w:r w:rsidRPr="00C44730">
        <w:t xml:space="preserve">. Сегодня библиотека предлагает читателям как традиционные, так и нетрадиционные ее источники. В первую очередь - это    широкий  выбор авторов, типов  и видов </w:t>
      </w:r>
      <w:r w:rsidR="00611CEA" w:rsidRPr="00C44730">
        <w:t xml:space="preserve">традиционных </w:t>
      </w:r>
      <w:r w:rsidRPr="00C44730">
        <w:t xml:space="preserve">изданий. Книги, содержащиеся в универсальном  фонде, обеспечивают разностороннее чтение разновозрастной  детской аудитории. Однако 21век предлагает и другие источники информации. В 2005г. библиотека получила первые компьютеры и статус информационного центра. В 2010 г. в отделе обслуживания 5-9 </w:t>
      </w:r>
      <w:proofErr w:type="spellStart"/>
      <w:r w:rsidRPr="00C44730">
        <w:t>кл</w:t>
      </w:r>
      <w:proofErr w:type="spellEnd"/>
      <w:r w:rsidRPr="00C44730">
        <w:t>. открыт сектор «Электронный зал», который с начала этого года стал функционировать как самостоятельный отдел</w:t>
      </w:r>
      <w:r w:rsidRPr="00C44730">
        <w:rPr>
          <w:b/>
        </w:rPr>
        <w:t xml:space="preserve">.  Главная цель деятельности электронного зала </w:t>
      </w:r>
      <w:r w:rsidRPr="00C44730">
        <w:rPr>
          <w:rStyle w:val="a4"/>
          <w:b w:val="0"/>
        </w:rPr>
        <w:t>- компьютер и книга должны быть рядом и дополнять друг друга</w:t>
      </w:r>
      <w:proofErr w:type="gramStart"/>
      <w:r w:rsidRPr="00C44730">
        <w:rPr>
          <w:b/>
        </w:rPr>
        <w:t>.</w:t>
      </w:r>
      <w:r w:rsidRPr="00C44730">
        <w:t>К</w:t>
      </w:r>
      <w:proofErr w:type="gramEnd"/>
      <w:r w:rsidRPr="00C44730">
        <w:t>омпьютер рассматривается как привлекательное для детей техническое средство, как еще один из путей, ведущих в библиотеку, как средство пробуждения интереса к книге, к познанию. От найденной с помощью компьютера библиографической информации ребенок переходит к библиотечному фонду — книжным полкам. Особое внимание при этом сотрудниками электронного зала уделяется формированию  у детей  навыков безопасной работы в Интернете.</w:t>
      </w:r>
    </w:p>
    <w:p w:rsidR="001B03D0" w:rsidRPr="00C44730" w:rsidRDefault="001B03D0" w:rsidP="006579B2">
      <w:pPr>
        <w:tabs>
          <w:tab w:val="left" w:pos="142"/>
        </w:tabs>
        <w:ind w:firstLine="360"/>
        <w:jc w:val="both"/>
      </w:pPr>
      <w:r w:rsidRPr="00C44730">
        <w:t xml:space="preserve">Большим достижением  в работе  стал ежегодный (начиная с 2009 года) выпуск собственных уникальных мультимедийных изданий краеведческой тематики: «Таганрог. Мой город – капелька России. Вып.1,2», «Таганрог. Салют Победы», «Реки земли Донской». Материалы </w:t>
      </w:r>
      <w:r w:rsidRPr="00C44730">
        <w:rPr>
          <w:lang w:val="en-US"/>
        </w:rPr>
        <w:t>CD</w:t>
      </w:r>
      <w:r w:rsidRPr="00C44730">
        <w:t xml:space="preserve">-дисков, построенные на местном краеведческом материале, рассчитаны на широкий круг пользователей и адаптированы для восприятия школьников.  Страницы дисков рассказывают о красоте и своеобразии Приазовья,  о  героическом прошлом Таганрога, о личностях, оставивших яркий след в его истории, что   служит дополнительным стимулом к формированию познавательной активности школьников  и  становлению будущего патриота и гражданина. </w:t>
      </w:r>
    </w:p>
    <w:p w:rsidR="00A87B3F" w:rsidRPr="00C44730" w:rsidRDefault="001B03D0" w:rsidP="006579B2">
      <w:pPr>
        <w:tabs>
          <w:tab w:val="left" w:pos="142"/>
        </w:tabs>
        <w:ind w:firstLine="360"/>
        <w:jc w:val="both"/>
      </w:pPr>
      <w:r w:rsidRPr="00C44730">
        <w:t>Еще одно знаковое,  поистине «историческое событие»  произошло в конце  2011года, когда у Центральной  детской библиотеки появилась возможность создать свой сайт, а значит  начать творческую, активную работу в Интернете, пропагандируя детскую литературу, культуру, гуманистические взгляды и  пр.</w:t>
      </w:r>
    </w:p>
    <w:p w:rsidR="001B03D0" w:rsidRPr="00C44730" w:rsidRDefault="001B03D0" w:rsidP="006579B2">
      <w:pPr>
        <w:tabs>
          <w:tab w:val="left" w:pos="142"/>
        </w:tabs>
        <w:ind w:firstLine="360"/>
        <w:jc w:val="both"/>
      </w:pPr>
    </w:p>
    <w:p w:rsidR="006579B2" w:rsidRPr="00C44730" w:rsidRDefault="001B03D0" w:rsidP="006579B2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C44730">
        <w:rPr>
          <w:rStyle w:val="apple-style-span"/>
          <w:b w:val="0"/>
          <w:sz w:val="24"/>
          <w:szCs w:val="24"/>
        </w:rPr>
        <w:t>Ю</w:t>
      </w:r>
      <w:r w:rsidRPr="00C44730">
        <w:rPr>
          <w:b w:val="0"/>
          <w:sz w:val="24"/>
          <w:szCs w:val="24"/>
        </w:rPr>
        <w:t xml:space="preserve">билейный год — это не только подведение итогов, это всегда шаг к чему-то новому, </w:t>
      </w:r>
      <w:r w:rsidR="00FB510F" w:rsidRPr="00C44730">
        <w:rPr>
          <w:b w:val="0"/>
          <w:sz w:val="24"/>
          <w:szCs w:val="24"/>
        </w:rPr>
        <w:t xml:space="preserve">к </w:t>
      </w:r>
      <w:r w:rsidRPr="00C44730">
        <w:rPr>
          <w:b w:val="0"/>
          <w:sz w:val="24"/>
          <w:szCs w:val="24"/>
        </w:rPr>
        <w:t>реализации новых идей и планов</w:t>
      </w:r>
      <w:r w:rsidR="007D4E3E" w:rsidRPr="00C44730">
        <w:rPr>
          <w:b w:val="0"/>
          <w:sz w:val="24"/>
          <w:szCs w:val="24"/>
        </w:rPr>
        <w:t xml:space="preserve">. Столь представительная </w:t>
      </w:r>
      <w:r w:rsidRPr="00C44730">
        <w:rPr>
          <w:b w:val="0"/>
          <w:sz w:val="24"/>
          <w:szCs w:val="24"/>
        </w:rPr>
        <w:t xml:space="preserve"> масштабная научно-практиче</w:t>
      </w:r>
      <w:r w:rsidR="006579B2" w:rsidRPr="00C44730">
        <w:rPr>
          <w:b w:val="0"/>
          <w:sz w:val="24"/>
          <w:szCs w:val="24"/>
        </w:rPr>
        <w:t>ская конференция</w:t>
      </w:r>
      <w:proofErr w:type="gramStart"/>
      <w:r w:rsidR="00BA4F0C" w:rsidRPr="00C44730">
        <w:rPr>
          <w:b w:val="0"/>
          <w:sz w:val="24"/>
          <w:szCs w:val="24"/>
        </w:rPr>
        <w:t>,</w:t>
      </w:r>
      <w:r w:rsidRPr="00C44730">
        <w:rPr>
          <w:b w:val="0"/>
          <w:sz w:val="24"/>
          <w:szCs w:val="24"/>
        </w:rPr>
        <w:t>к</w:t>
      </w:r>
      <w:proofErr w:type="gramEnd"/>
      <w:r w:rsidRPr="00C44730">
        <w:rPr>
          <w:b w:val="0"/>
          <w:sz w:val="24"/>
          <w:szCs w:val="24"/>
        </w:rPr>
        <w:t xml:space="preserve">оторая сегодня </w:t>
      </w:r>
      <w:r w:rsidR="006579B2" w:rsidRPr="00C44730">
        <w:rPr>
          <w:b w:val="0"/>
          <w:sz w:val="24"/>
          <w:szCs w:val="24"/>
        </w:rPr>
        <w:t xml:space="preserve"> впервые прохо</w:t>
      </w:r>
      <w:r w:rsidR="00A87B3F" w:rsidRPr="00C44730">
        <w:rPr>
          <w:b w:val="0"/>
          <w:sz w:val="24"/>
          <w:szCs w:val="24"/>
        </w:rPr>
        <w:t>дит  в ЦГДБ им. Горького – этому яркое подтверждение</w:t>
      </w:r>
      <w:r w:rsidR="006579B2" w:rsidRPr="00C44730">
        <w:rPr>
          <w:b w:val="0"/>
          <w:sz w:val="24"/>
          <w:szCs w:val="24"/>
        </w:rPr>
        <w:t xml:space="preserve">. </w:t>
      </w:r>
    </w:p>
    <w:p w:rsidR="00A87B3F" w:rsidRPr="00C44730" w:rsidRDefault="006579B2" w:rsidP="006579B2">
      <w:pPr>
        <w:pStyle w:val="3"/>
        <w:spacing w:before="0" w:beforeAutospacing="0" w:after="0" w:afterAutospacing="0"/>
        <w:ind w:firstLine="708"/>
        <w:jc w:val="both"/>
        <w:rPr>
          <w:rStyle w:val="textd"/>
          <w:b w:val="0"/>
          <w:sz w:val="24"/>
          <w:szCs w:val="24"/>
        </w:rPr>
      </w:pPr>
      <w:r w:rsidRPr="00C44730">
        <w:rPr>
          <w:b w:val="0"/>
          <w:bCs w:val="0"/>
          <w:sz w:val="24"/>
          <w:szCs w:val="24"/>
        </w:rPr>
        <w:t xml:space="preserve">Великий россиянин и гуманист </w:t>
      </w:r>
      <w:r w:rsidR="003A3B8A" w:rsidRPr="00C44730">
        <w:rPr>
          <w:rStyle w:val="textd"/>
          <w:b w:val="0"/>
          <w:sz w:val="24"/>
          <w:szCs w:val="24"/>
        </w:rPr>
        <w:t>академик Дмитрий Лихачев говорил</w:t>
      </w:r>
      <w:r w:rsidRPr="00C44730">
        <w:rPr>
          <w:rStyle w:val="textd"/>
          <w:b w:val="0"/>
          <w:sz w:val="24"/>
          <w:szCs w:val="24"/>
        </w:rPr>
        <w:t>: «Библиотеки важнее всего в культуре… пока жива библиотека - жив народ, умрет она - умрет прошлое и будущее».</w:t>
      </w:r>
    </w:p>
    <w:p w:rsidR="00A87B3F" w:rsidRPr="00C44730" w:rsidRDefault="003A3B8A" w:rsidP="007D4E3E">
      <w:pPr>
        <w:ind w:firstLine="708"/>
        <w:jc w:val="both"/>
        <w:rPr>
          <w:color w:val="0070C0"/>
        </w:rPr>
      </w:pPr>
      <w:r w:rsidRPr="00C44730">
        <w:t>С этим нельзя не согласиться. Библиотеки - хранилища памяти человека, главный источник информации - от древних рукописей до электронных ресурсов</w:t>
      </w:r>
      <w:proofErr w:type="gramStart"/>
      <w:r w:rsidR="00B217DA" w:rsidRPr="00C44730">
        <w:t>.</w:t>
      </w:r>
      <w:r w:rsidR="007D4E3E" w:rsidRPr="00C44730">
        <w:t>В</w:t>
      </w:r>
      <w:proofErr w:type="gramEnd"/>
      <w:r w:rsidR="007D4E3E" w:rsidRPr="00C44730">
        <w:t xml:space="preserve"> детские библиотеки сегодня приходит юное  поколение будущих жителей  общества знаний.</w:t>
      </w:r>
      <w:r w:rsidR="00BA4F0C" w:rsidRPr="00C44730">
        <w:rPr>
          <w:iCs/>
        </w:rPr>
        <w:t>Значит, от жизнеспособности библиотеки</w:t>
      </w:r>
      <w:r w:rsidR="00B217DA" w:rsidRPr="00C44730">
        <w:rPr>
          <w:iCs/>
        </w:rPr>
        <w:t>,</w:t>
      </w:r>
      <w:r w:rsidR="00FF1A01" w:rsidRPr="00C44730">
        <w:rPr>
          <w:iCs/>
        </w:rPr>
        <w:t>от профессионализма библиотекарей</w:t>
      </w:r>
      <w:r w:rsidR="00BA4F0C" w:rsidRPr="00C44730">
        <w:rPr>
          <w:iCs/>
        </w:rPr>
        <w:t xml:space="preserve"> зависит будущее России завтра.</w:t>
      </w:r>
      <w:bookmarkStart w:id="0" w:name="_GoBack"/>
      <w:bookmarkEnd w:id="0"/>
    </w:p>
    <w:sectPr w:rsidR="00A87B3F" w:rsidRPr="00C44730" w:rsidSect="006D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7542"/>
    <w:rsid w:val="001B03D0"/>
    <w:rsid w:val="00314C2B"/>
    <w:rsid w:val="003A3B8A"/>
    <w:rsid w:val="005048D5"/>
    <w:rsid w:val="00611CEA"/>
    <w:rsid w:val="00612817"/>
    <w:rsid w:val="006579B2"/>
    <w:rsid w:val="006D322F"/>
    <w:rsid w:val="007C5D26"/>
    <w:rsid w:val="007D4E3E"/>
    <w:rsid w:val="00A574C8"/>
    <w:rsid w:val="00A87B3F"/>
    <w:rsid w:val="00B217DA"/>
    <w:rsid w:val="00BA4F0C"/>
    <w:rsid w:val="00C44730"/>
    <w:rsid w:val="00D62975"/>
    <w:rsid w:val="00F87542"/>
    <w:rsid w:val="00FB510F"/>
    <w:rsid w:val="00FF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579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54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B03D0"/>
  </w:style>
  <w:style w:type="character" w:styleId="a4">
    <w:name w:val="Strong"/>
    <w:basedOn w:val="a0"/>
    <w:uiPriority w:val="22"/>
    <w:qFormat/>
    <w:rsid w:val="001B03D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57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d">
    <w:name w:val="textd"/>
    <w:basedOn w:val="a0"/>
    <w:rsid w:val="006579B2"/>
  </w:style>
  <w:style w:type="paragraph" w:styleId="2">
    <w:name w:val="Body Text 2"/>
    <w:basedOn w:val="a"/>
    <w:link w:val="20"/>
    <w:rsid w:val="00FB51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B51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792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B159-FA3D-4827-A04B-5CD12ACA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user_2</cp:lastModifiedBy>
  <cp:revision>5</cp:revision>
  <cp:lastPrinted>2013-05-13T15:43:00Z</cp:lastPrinted>
  <dcterms:created xsi:type="dcterms:W3CDTF">2013-05-12T16:12:00Z</dcterms:created>
  <dcterms:modified xsi:type="dcterms:W3CDTF">2013-06-14T11:45:00Z</dcterms:modified>
</cp:coreProperties>
</file>